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594.png" ContentType="image/png"/>
  <Override PartName="/word/media/rId600.png" ContentType="image/png"/>
  <Override PartName="/word/media/rId619.png" ContentType="image/png"/>
  <Override PartName="/word/media/rId257.png" ContentType="image/png"/>
  <Override PartName="/word/media/rId479.png" ContentType="image/png"/>
  <Override PartName="/word/media/rId29.png" ContentType="image/png"/>
  <Override PartName="/word/media/rId34.png" ContentType="image/png"/>
  <Override PartName="/word/media/rId96.png" ContentType="image/png"/>
  <Override PartName="/word/media/rId335.png" ContentType="image/png"/>
  <Override PartName="/word/media/rId338.png" ContentType="image/png"/>
  <Override PartName="/word/media/rId324.png" ContentType="image/png"/>
  <Override PartName="/word/media/rId327.png" ContentType="image/png"/>
  <Override PartName="/word/media/rId330.png" ContentType="image/png"/>
  <Override PartName="/word/media/rId427.png" ContentType="image/png"/>
  <Override PartName="/word/media/rId583.png" ContentType="image/png"/>
  <Override PartName="/word/media/rId209.png" ContentType="image/png"/>
  <Override PartName="/word/media/rId213.png" ContentType="image/png"/>
  <Override PartName="/word/media/rId219.png" ContentType="image/png"/>
  <Override PartName="/word/media/rId471.png" ContentType="image/png"/>
  <Override PartName="/word/media/rId359.png" ContentType="image/png"/>
  <Override PartName="/word/media/rId362.png" ContentType="image/png"/>
  <Override PartName="/word/media/rId518.png" ContentType="image/png"/>
  <Override PartName="/word/media/rId521.png" ContentType="image/png"/>
  <Override PartName="/word/media/rId109.png" ContentType="image/png"/>
  <Override PartName="/word/media/rId540.png" ContentType="image/png"/>
  <Override PartName="/word/media/rId543.png" ContentType="image/png"/>
  <Override PartName="/word/media/rId548.png" ContentType="image/png"/>
  <Override PartName="/word/media/rId615.png" ContentType="image/png"/>
  <Override PartName="/word/media/rId248.png" ContentType="image/png"/>
  <Override PartName="/word/media/rId155.png" ContentType="image/png"/>
  <Override PartName="/word/media/rId236.png" ContentType="image/png"/>
  <Override PartName="/word/media/rId40.png" ContentType="image/png"/>
  <Override PartName="/word/media/rId597.png" ContentType="image/png"/>
  <Override PartName="/word/media/rId442.png" ContentType="image/png"/>
  <Override PartName="/word/media/rId445.png" ContentType="image/png"/>
  <Override PartName="/word/media/rId448.png" ContentType="image/png"/>
  <Override PartName="/word/media/rId454.png" ContentType="image/png"/>
  <Override PartName="/word/media/rId623.png" ContentType="image/png"/>
  <Override PartName="/word/media/rId260.png" ContentType="image/png"/>
  <Override PartName="/word/media/rId265.png" ContentType="image/png"/>
  <Override PartName="/word/media/rId272.png" ContentType="image/png"/>
  <Override PartName="/word/media/rId276.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67.png" ContentType="image/png"/>
  <Override PartName="/word/media/rId370.png" ContentType="image/png"/>
  <Override PartName="/word/media/rId374.png" ContentType="image/png"/>
  <Override PartName="/word/media/rId377.png" ContentType="image/png"/>
  <Override PartName="/word/media/rId381.png" ContentType="image/png"/>
  <Override PartName="/word/media/rId385.png" ContentType="image/png"/>
  <Override PartName="/word/media/rId388.png" ContentType="image/png"/>
  <Override PartName="/word/media/rId391.png" ContentType="image/png"/>
  <Override PartName="/word/media/rId395.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9.png" ContentType="image/png"/>
  <Override PartName="/word/media/rId58.png" ContentType="image/png"/>
  <Override PartName="/word/media/rId486.png" ContentType="image/png"/>
  <Override PartName="/word/media/rId22.png" ContentType="image/png"/>
  <Override PartName="/word/media/rId489.png" ContentType="image/png"/>
  <Override PartName="/word/media/rId492.png" ContentType="image/png"/>
  <Override PartName="/word/media/rId497.png" ContentType="image/png"/>
  <Override PartName="/word/media/rId501.png" ContentType="image/png"/>
  <Override PartName="/word/media/rId504.png" ContentType="image/png"/>
  <Override PartName="/word/media/rId508.png" ContentType="image/png"/>
  <Override PartName="/word/media/rId530.png" ContentType="image/png"/>
  <Override PartName="/word/media/rId533.png" ContentType="image/png"/>
  <Override PartName="/word/media/rId536.png" ContentType="image/png"/>
  <Override PartName="/word/media/rId553.png" ContentType="image/png"/>
  <Override PartName="/word/media/rId558.png" ContentType="image/png"/>
  <Override PartName="/word/media/rId561.png" ContentType="image/png"/>
  <Override PartName="/word/media/rId565.png" ContentType="image/png"/>
  <Override PartName="/word/media/rId568.png" ContentType="image/png"/>
  <Override PartName="/word/media/rId571.png" ContentType="image/png"/>
  <Override PartName="/word/media/rId574.png" ContentType="image/png"/>
  <Override PartName="/word/media/rId577.png" ContentType="image/png"/>
  <Override PartName="/word/media/rId648.png" ContentType="image/png"/>
  <Override PartName="/word/media/rId651.png" ContentType="image/png"/>
  <Override PartName="/word/media/rId655.png" ContentType="image/png"/>
  <Override PartName="/word/media/rId62.png" ContentType="image/png"/>
  <Override PartName="/word/media/rId660.png" ContentType="image/png"/>
  <Override PartName="/word/media/rId665.png" ContentType="image/png"/>
  <Override PartName="/word/media/rId67.png" ContentType="image/png"/>
  <Override PartName="/word/media/rId136.png" ContentType="image/png"/>
  <Override PartName="/word/media/rId140.png" ContentType="image/png"/>
  <Override PartName="/word/media/rId230.png" ContentType="image/png"/>
  <Override PartName="/word/media/rId635.svg" ContentType="image/svg+xml"/>
  <Override PartName="/word/media/rId81.shtml" ContentType="text/html; charset=utf-8"/>
  <Override PartName="/word/media/rId87.shtml" ContentType="text/html; charset=utf-8"/>
  <Override PartName="/word/media/rId643.png" ContentType="image/png"/>
  <Override PartName="/word/media/rId524.png" ContentType="image/png"/>
  <Override PartName="/word/media/rId125.png" ContentType="image/png"/>
  <Override PartName="/word/media/rId77.png" ContentType="image/png"/>
  <Override PartName="/word/media/rId466.png" ContentType="image/png"/>
  <Override PartName="/word/media/rId462.png" ContentType="image/png"/>
  <Override PartName="/word/media/rId176.png" ContentType="image/png"/>
  <Override PartName="/word/media/rId173.png" ContentType="image/png"/>
  <Override PartName="/word/media/rId451.png" ContentType="image/png"/>
  <Override PartName="/word/media/rId458.png" ContentType="image/png"/>
  <Override PartName="/word/media/rId438.png" ContentType="image/png"/>
  <Override PartName="/word/media/rId430.png" ContentType="image/png"/>
  <Override PartName="/word/media/rId609.png" ContentType="image/png"/>
  <Override PartName="/word/media/rId605.png" ContentType="image/png"/>
  <Override PartName="/word/media/rId424.png" ContentType="image/png"/>
  <Override PartName="/word/media/rId283.png" ContentType="image/png"/>
  <Override PartName="/word/media/rId161.png" ContentType="image/png"/>
  <Override PartName="/word/media/rId166.png" ContentType="image/png"/>
  <Override PartName="/word/media/rId287.png" ContentType="image/png"/>
  <Override PartName="/word/media/rId290.png" ContentType="image/png"/>
  <Override PartName="/word/media/rId294.png" ContentType="image/png"/>
  <Override PartName="/word/media/rId590.png" ContentType="image/png"/>
  <Override PartName="/word/media/rId514.png" ContentType="image/png"/>
  <Override PartName="/word/media/rId320.png" ContentType="image/png"/>
  <Override PartName="/word/media/rId45.png" ContentType="image/png"/>
  <Override PartName="/word/media/rId587.png" ContentType="image/png"/>
  <Override PartName="/word/media/rId185.png" ContentType="image/png"/>
  <Override PartName="/word/media/rId303.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2023-02-23</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the predictor in the model is biased.</w:t>
      </w:r>
    </w:p>
    <w:p>
      <w:pPr>
        <w:numPr>
          <w:ilvl w:val="0"/>
          <w:numId w:val="1031"/>
        </w:numPr>
      </w:pPr>
      <w:r>
        <w:t xml:space="preserve">In order to mitigate omitted variable bias, we want to include plausible omitted variables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r>
        <w:t xml:space="preserve">2.1</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to systematically study the variance explained by individual predictors, or blocks of multiple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105"/>
    <w:bookmarkEnd w:id="106"/>
    <w:bookmarkStart w:id="149" w:name="chapter-4"/>
    <w:p>
      <w:pPr>
        <w:pStyle w:val="Heading1"/>
      </w:pPr>
      <w:r>
        <w:rPr>
          <w:rStyle w:val="SectionNumber"/>
        </w:rPr>
        <w:t xml:space="preserve">4</w:t>
      </w:r>
      <w:r>
        <w:tab/>
      </w:r>
      <w:r>
        <w:t xml:space="preserve">Regression with Two Predictors</w:t>
      </w:r>
    </w:p>
    <w:bookmarkStart w:id="113"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a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bookmarkStart w:id="112"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112"/>
    <w:bookmarkEnd w:id="113"/>
    <w:bookmarkStart w:id="114"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bookmarkEnd w:id="114"/>
    <w:bookmarkStart w:id="115"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Y</m:t>
                        </m:r>
                      </m:sub>
                    </m:sSub>
                  </m:num>
                  <m:den>
                    <m:sSub>
                      <m:e>
                        <m:r>
                          <m:t>s</m:t>
                        </m:r>
                      </m:e>
                      <m:sub>
                        <m:r>
                          <m:t>1</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Y</m:t>
                        </m:r>
                      </m:sub>
                    </m:sSub>
                  </m:num>
                  <m:den>
                    <m:sSub>
                      <m:e>
                        <m:r>
                          <m:t>s</m:t>
                        </m:r>
                      </m:e>
                      <m:sub>
                        <m:r>
                          <m:t>2</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115"/>
    <w:bookmarkStart w:id="119"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6"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r>
            <m:rPr>
              <m:sty m:val="p"/>
            </m:rPr>
            <m:t>.</m:t>
          </m:r>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each predictor while holding the other predictor(s) constant.</w:t>
      </w:r>
    </w:p>
    <w:bookmarkEnd w:id="116"/>
    <w:bookmarkStart w:id="117"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This is the same equation as from Section</w:t>
      </w:r>
      <w:r>
        <w:t xml:space="preserve"> </w:t>
      </w:r>
      <w:r>
        <w:t xml:space="preserve">4.3</w:t>
      </w:r>
      <w:r>
        <w:t xml:space="preserve">, but 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117"/>
    <w:bookmarkStart w:id="118"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8"/>
    <w:bookmarkEnd w:id="119"/>
    <w:bookmarkStart w:id="120"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j</m:t>
                  </m:r>
                </m:sub>
              </m:sSub>
            </m:num>
            <m:den>
              <m:sSub>
                <m:e>
                  <m:r>
                    <m:t>s</m:t>
                  </m:r>
                </m:e>
                <m:sub>
                  <m:r>
                    <m:t>Y</m:t>
                  </m:r>
                </m:sub>
              </m:sSub>
            </m:den>
          </m:f>
          <m:r>
            <m:rPr>
              <m:sty m:val="p"/>
            </m:rPr>
            <m:t>.</m:t>
          </m:r>
        </m:oMath>
      </m:oMathPara>
    </w:p>
    <w:p>
      <w:pPr>
        <w:pStyle w:val="FirstParagraph"/>
      </w:pPr>
      <w:r>
        <w:t xml:space="preserve">However,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However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or the p-values of the regression slopes. It just changes the scale of the regression slopes. It also doesn’t affect R-squared or its F-test. The intercept, however, is now equal to zero in the sample (see the equation for the intercept in Section</w:t>
      </w:r>
      <w:r>
        <w:t xml:space="preserve"> </w:t>
      </w:r>
      <w:r>
        <w:t xml:space="preserve">4.3</w:t>
      </w:r>
      <w:r>
        <w:t xml:space="preserve">)</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You should be careful when using</w:t>
      </w:r>
      <w:r>
        <w:t xml:space="preserve"> </w:t>
      </w:r>
      <w:r>
        <w:t xml:space="preserve">$\Beta$</w:t>
      </w:r>
      <w:r>
        <w:t xml:space="preserve">-coefficients to</w:t>
      </w:r>
      <w:r>
        <w:t xml:space="preserve"> </w:t>
      </w:r>
      <w:r>
        <w:t xml:space="preserve">“</w:t>
      </w:r>
      <w:r>
        <w:t xml:space="preserve">ease</w:t>
      </w:r>
      <w:r>
        <w:t xml:space="preserve">”</w:t>
      </w:r>
      <w:r>
        <w:t xml:space="preserve"> </w:t>
      </w:r>
      <w:r>
        <w:t xml:space="preserve">the comparison of regression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bookmarkEnd w:id="120"/>
    <w:bookmarkStart w:id="13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4"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they share some variation with each other. If we considered the predictors one at a time, we double-count their shared variation.</w:t>
      </w:r>
    </w:p>
    <w:p>
      <w:pPr>
        <w:pStyle w:val="BodyText"/>
      </w:pPr>
      <w:r>
        <w:t xml:space="preserve">The conceptual relationships between R-squared for one versus two predictors can be represented in terms of the following Venn diagram.</w:t>
      </w:r>
    </w:p>
    <w:p>
      <w:pPr>
        <w:pStyle w:val="CaptionedFigure"/>
      </w:pPr>
      <w:r>
        <w:drawing>
          <wp:inline>
            <wp:extent cx="3478556" cy="3568078"/>
            <wp:effectExtent b="0" l="0" r="0" t="0"/>
            <wp:docPr descr="Figure 4.2: Shared Variance Among Y, X_1, and X_2." title="" id="122" name="Picture"/>
            <a:graphic>
              <a:graphicData uri="http://schemas.openxmlformats.org/drawingml/2006/picture">
                <pic:pic>
                  <pic:nvPicPr>
                    <pic:cNvPr descr="images/venn_diagram.png" id="123" name="Picture"/>
                    <pic:cNvPicPr>
                      <a:picLocks noChangeArrowheads="1" noChangeAspect="1"/>
                    </pic:cNvPicPr>
                  </pic:nvPicPr>
                  <pic:blipFill>
                    <a:blip r:embed="rId121"/>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then add up the R-squared values, we would double count the area labelled</w:t>
      </w:r>
      <w:r>
        <w:t xml:space="preserve"> </w:t>
      </w:r>
      <w:r>
        <w:t xml:space="preserve">“</w:t>
      </w:r>
      <w:r>
        <w:t xml:space="preserve">B</w:t>
      </w:r>
      <w:r>
        <w:t xml:space="preserve">”</w:t>
      </w:r>
      <w:r>
        <w:t xml:space="preserve">. When we compute R-squared in multiple regression, we only count that area once.</w:t>
      </w:r>
    </w:p>
    <w:bookmarkEnd w:id="124"/>
    <w:bookmarkStart w:id="12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26" name="Picture"/>
            <a:graphic>
              <a:graphicData uri="http://schemas.openxmlformats.org/drawingml/2006/picture">
                <pic:pic>
                  <pic:nvPicPr>
                    <pic:cNvPr descr="images/adjusted_rsquared.png" id="127" name="Picture"/>
                    <pic:cNvPicPr>
                      <a:picLocks noChangeArrowheads="1" noChangeAspect="1"/>
                    </pic:cNvPicPr>
                  </pic:nvPicPr>
                  <pic:blipFill>
                    <a:blip r:embed="rId125"/>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has a mean that is slightly above zero. This is because all of the random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the population value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 (i.e., it’s too large).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 the number of predictors</w:t>
      </w:r>
      <w:r>
        <w:t xml:space="preserve"> </w:t>
      </w:r>
      <m:oMath>
        <m:r>
          <m:t>J</m:t>
        </m:r>
      </m:oMath>
      <w:r>
        <w:t xml:space="preserve"> </w:t>
      </w:r>
      <w:r>
        <w:t xml:space="preserve">is large relative to the sample size</w:t>
      </w:r>
      <w:r>
        <w:t xml:space="preserve"> </w:t>
      </w:r>
      <m:oMath>
        <m:r>
          <m:t>N</m:t>
        </m:r>
      </m:oMath>
      <w:r>
        <w:t xml:space="preserve">. So, roughly speaking, the adjustment will be more severe when there are a lot of predictors in the model.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128"/>
    <w:bookmarkStart w:id="12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p>
      <w:pPr>
        <w:pStyle w:val="BodyText"/>
      </w:pPr>
      <w:r>
        <w:t xml:space="preserve">(This should go in Chapter 2!)</w:t>
      </w:r>
    </w:p>
    <w:bookmarkEnd w:id="129"/>
    <w:bookmarkEnd w:id="130"/>
    <w:bookmarkStart w:id="13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 (cite:fox):</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31" w:name="precision-of-hat-b"/>
    <w:p>
      <w:pPr>
        <w:pStyle w:val="Heading3"/>
      </w:pPr>
      <w:r>
        <w:rPr>
          <w:rStyle w:val="SectionNumber"/>
        </w:rPr>
        <w:t xml:space="preserve">4.7.1</w:t>
      </w:r>
      <w:r>
        <w:tab/>
      </w:r>
      <w:r>
        <w:t xml:space="preserve">Precision of</w:t>
      </w:r>
      <w:r>
        <w:t xml:space="preserve"> </w:t>
      </w:r>
      <m:oMath>
        <m:acc>
          <m:accPr>
            <m:chr m:val="̂"/>
          </m:accPr>
          <m:e>
            <m:r>
              <m:t>b</m:t>
            </m:r>
          </m:e>
        </m:acc>
      </m:oMath>
    </w:p>
    <w:p>
      <w:pPr>
        <w:pStyle w:val="FirstParagraph"/>
      </w:pPr>
      <w:r>
        <w:t xml:space="preserve">We can use Equation (4.3) to understand the factors that influence the size of the standard errors of the regression coefficients. Recall that standard errors describe the sample-to-sample variability of a statistic. If there is a lot sample-to-sample variability, the statistic is said to be imprecise. Equation (4.3) shows us what factors make</w:t>
      </w:r>
      <w:r>
        <w:t xml:space="preserve"> </w:t>
      </w:r>
      <m:oMath>
        <m:acc>
          <m:accPr>
            <m:chr m:val="̂"/>
          </m:accPr>
          <m:e>
            <m:r>
              <m:t>b</m:t>
            </m:r>
          </m:e>
        </m:acc>
      </m:oMath>
      <w:r>
        <w:t xml:space="preserve"> </w:t>
      </w:r>
      <w:r>
        <w:t xml:space="preserve">more or less precise.</w:t>
      </w:r>
    </w:p>
    <w:p>
      <w:pPr>
        <w:numPr>
          <w:ilvl w:val="0"/>
          <w:numId w:val="1042"/>
        </w:numPr>
        <w:pStyle w:val="Compact"/>
      </w:pPr>
      <w:r>
        <w:t xml:space="preserve">The standard errors</w:t>
      </w:r>
      <w:r>
        <w:t xml:space="preserve"> </w:t>
      </w:r>
      <w:r>
        <w:rPr>
          <w:iCs/>
          <w:i/>
        </w:rPr>
        <w:t xml:space="preserve">decrease</w:t>
      </w:r>
      <w:r>
        <w:t xml:space="preserve"> </w:t>
      </w:r>
      <w:r>
        <w:t xml:space="preserve">with</w:t>
      </w:r>
    </w:p>
    <w:p>
      <w:pPr>
        <w:numPr>
          <w:ilvl w:val="1"/>
          <w:numId w:val="1043"/>
        </w:numPr>
        <w:pStyle w:val="Compact"/>
      </w:pPr>
      <w:r>
        <w:t xml:space="preserve">The sample size,</w:t>
      </w:r>
      <w:r>
        <w:t xml:space="preserve"> </w:t>
      </w:r>
      <m:oMath>
        <m:r>
          <m:t>N</m:t>
        </m:r>
      </m:oMath>
    </w:p>
    <w:p>
      <w:pPr>
        <w:numPr>
          <w:ilvl w:val="1"/>
          <w:numId w:val="1043"/>
        </w:numPr>
        <w:pStyle w:val="Compact"/>
      </w:pPr>
      <w:r>
        <w:t xml:space="preserve">The proportion of variance in the outcome explained by the predictors,</w:t>
      </w:r>
      <w:r>
        <w:t xml:space="preserve"> </w:t>
      </w:r>
      <m:oMath>
        <m:sSup>
          <m:e>
            <m:r>
              <m:t>R</m:t>
            </m:r>
          </m:e>
          <m:sup>
            <m:r>
              <m:t>2</m:t>
            </m:r>
          </m:sup>
        </m:sSup>
      </m:oMath>
    </w:p>
    <w:p>
      <w:pPr>
        <w:numPr>
          <w:ilvl w:val="0"/>
          <w:numId w:val="1042"/>
        </w:numPr>
        <w:pStyle w:val="Compact"/>
      </w:pPr>
      <w:r>
        <w:t xml:space="preserve">The standard errors</w:t>
      </w:r>
      <w:r>
        <w:t xml:space="preserve"> </w:t>
      </w:r>
      <w:r>
        <w:rPr>
          <w:iCs/>
          <w:i/>
        </w:rPr>
        <w:t xml:space="preserve">increase</w:t>
      </w:r>
      <w:r>
        <w:t xml:space="preserve"> </w:t>
      </w:r>
      <w:r>
        <w:t xml:space="preserve">with</w:t>
      </w:r>
    </w:p>
    <w:p>
      <w:pPr>
        <w:numPr>
          <w:ilvl w:val="1"/>
          <w:numId w:val="1044"/>
        </w:numPr>
        <w:pStyle w:val="Compact"/>
      </w:pPr>
      <w:r>
        <w:t xml:space="preserve">The number of predictors,</w:t>
      </w:r>
      <w:r>
        <w:t xml:space="preserve"> </w:t>
      </w:r>
      <m:oMath>
        <m:r>
          <m:t>J</m:t>
        </m:r>
      </m:oMath>
    </w:p>
    <w:p>
      <w:pPr>
        <w:numPr>
          <w:ilvl w:val="1"/>
          <w:numId w:val="1044"/>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a large proportion of variance explained lead to high precision in multiple regression. On the other hand, including many predictors that are highly correlated with each other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31"/>
    <w:bookmarkEnd w:id="132"/>
    <w:bookmarkStart w:id="13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3"/>
    <w:bookmarkStart w:id="13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5"/>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6"/>
        </w:numPr>
        <w:pStyle w:val="Compact"/>
      </w:pPr>
      <w:r>
        <w:t xml:space="preserve">Below, the R output from the ECLS example is reported. Please provide a written explanation of the regression coefficients for SES and ATL, using the interpretations from Section</w:t>
      </w:r>
      <w:r>
        <w:t xml:space="preserve"> </w:t>
      </w:r>
      <w:r>
        <w:t xml:space="preserve">4.4</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7"/>
        </w:numPr>
        <w:pStyle w:val="Compact"/>
      </w:pPr>
      <w:r>
        <w:t xml:space="preserve">Please write down an interpretation of the</w:t>
      </w:r>
      <w:r>
        <w:t xml:space="preserve"> </w:t>
      </w:r>
      <m:oMath>
        <m:r>
          <m:t>β</m:t>
        </m:r>
      </m:oMath>
      <w:r>
        <w:t xml:space="preserve">-coefficients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8"/>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49"/>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0"/>
        </w:numPr>
        <w:pStyle w:val="Compact"/>
      </w:pPr>
      <w:r>
        <w:t xml:space="preserve">Look at the R output for the ECLS example above again (either one). Please write down your conclusion about the statistical significance of the R-squared statistic in the ECLS example.</w:t>
      </w:r>
    </w:p>
    <w:bookmarkEnd w:id="134"/>
    <w:bookmarkStart w:id="148"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39"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1"/>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1"/>
        </w:numPr>
      </w:pPr>
      <w:r>
        <w:t xml:space="preserve">The time points (1-4 denoting fall and spring of K and Gr 1) appear as the second character.</w:t>
      </w:r>
    </w:p>
    <w:p>
      <w:pPr>
        <w:numPr>
          <w:ilvl w:val="0"/>
          <w:numId w:val="1051"/>
        </w:numPr>
      </w:pPr>
      <w:r>
        <w:t xml:space="preserve">The rest of the name describes the variable.</w:t>
      </w:r>
    </w:p>
    <w:p>
      <w:pPr>
        <w:pStyle w:val="FirstParagraph"/>
      </w:pPr>
      <w:r>
        <w:t xml:space="preserve">The variables we will use for this illustration are:</w:t>
      </w:r>
    </w:p>
    <w:p>
      <w:pPr>
        <w:numPr>
          <w:ilvl w:val="0"/>
          <w:numId w:val="1052"/>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2"/>
        </w:numPr>
      </w:pPr>
      <w:r>
        <w:rPr>
          <w:rStyle w:val="VerbatimChar"/>
        </w:rPr>
        <w:t xml:space="preserve">wksesl</w:t>
      </w:r>
      <w:r>
        <w:t xml:space="preserve">: An SES composite of household factors (e.g., parental education, household income) ranging from 30-72.</w:t>
      </w:r>
    </w:p>
    <w:p>
      <w:pPr>
        <w:numPr>
          <w:ilvl w:val="0"/>
          <w:numId w:val="1052"/>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7" name="Picture"/>
            <a:graphic>
              <a:graphicData uri="http://schemas.openxmlformats.org/drawingml/2006/picture">
                <pic:pic>
                  <pic:nvPicPr>
                    <pic:cNvPr descr="_main_files/figure-docx/unnamed-chunk-56-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9"/>
    <w:bookmarkStart w:id="143"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41" name="Picture"/>
            <a:graphic>
              <a:graphicData uri="http://schemas.openxmlformats.org/drawingml/2006/picture">
                <pic:pic>
                  <pic:nvPicPr>
                    <pic:cNvPr descr="_main_files/figure-docx/unnamed-chunk-57-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3"/>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43"/>
    <w:bookmarkStart w:id="144"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4"/>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4"/>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44"/>
    <w:bookmarkStart w:id="145"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5"/>
        </w:numPr>
      </w:pPr>
      <w:r>
        <w:t xml:space="preserve">The degrees of freedom for both tests now involve</w:t>
      </w:r>
      <w:r>
        <w:t xml:space="preserve"> </w:t>
      </w:r>
      <m:oMath>
        <m:r>
          <m:t>J</m:t>
        </m:r>
      </m:oMath>
      <w:r>
        <w:t xml:space="preserve">, the number of predictors.</w:t>
      </w:r>
    </w:p>
    <w:p>
      <w:pPr>
        <w:numPr>
          <w:ilvl w:val="0"/>
          <w:numId w:val="1055"/>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5"/>
    <w:bookmarkStart w:id="147"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6"/>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6"/>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6"/>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7"/>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6">
        <w:r>
          <w:rPr>
            <w:rStyle w:val="Hyperlink"/>
          </w:rPr>
          <w:t xml:space="preserve">https://www.apastyle.org/manual</w:t>
        </w:r>
      </w:hyperlink>
      <w:r>
        <w:t xml:space="preserve">).</w:t>
      </w:r>
    </w:p>
    <w:bookmarkEnd w:id="147"/>
    <w:bookmarkEnd w:id="148"/>
    <w:bookmarkEnd w:id="149"/>
    <w:bookmarkStart w:id="20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8"/>
        </w:numPr>
        <w:pStyle w:val="Compact"/>
      </w:pPr>
      <w:r>
        <w:t xml:space="preserve">Geographical region / school district (Orange, CH-C, Wake, …)</w:t>
      </w:r>
    </w:p>
    <w:p>
      <w:pPr>
        <w:numPr>
          <w:ilvl w:val="0"/>
          <w:numId w:val="1058"/>
        </w:numPr>
        <w:pStyle w:val="Compact"/>
      </w:pPr>
      <w:r>
        <w:t xml:space="preserve">Type of school (public, private, charter, religious)</w:t>
      </w:r>
    </w:p>
    <w:p>
      <w:pPr>
        <w:numPr>
          <w:ilvl w:val="0"/>
          <w:numId w:val="1058"/>
        </w:numPr>
        <w:pStyle w:val="Compact"/>
      </w:pPr>
      <w:r>
        <w:t xml:space="preserve">Which classroom, teacher, or school a student was assigned to</w:t>
      </w:r>
    </w:p>
    <w:p>
      <w:pPr>
        <w:numPr>
          <w:ilvl w:val="0"/>
          <w:numId w:val="1058"/>
        </w:numPr>
        <w:pStyle w:val="Compact"/>
      </w:pPr>
      <w:r>
        <w:t xml:space="preserve">Gender (if recorded as categorical)</w:t>
      </w:r>
    </w:p>
    <w:p>
      <w:pPr>
        <w:numPr>
          <w:ilvl w:val="0"/>
          <w:numId w:val="1058"/>
        </w:numPr>
        <w:pStyle w:val="Compact"/>
      </w:pPr>
      <w:r>
        <w:t xml:space="preserve">Race / ethnicity (if recorded as categorical)</w:t>
      </w:r>
    </w:p>
    <w:p>
      <w:pPr>
        <w:numPr>
          <w:ilvl w:val="0"/>
          <w:numId w:val="1058"/>
        </w:numPr>
        <w:pStyle w:val="Compact"/>
      </w:pPr>
      <w:r>
        <w:t xml:space="preserve">Free / reduced price lunch status</w:t>
      </w:r>
    </w:p>
    <w:p>
      <w:pPr>
        <w:numPr>
          <w:ilvl w:val="0"/>
          <w:numId w:val="1058"/>
        </w:numPr>
        <w:pStyle w:val="Compact"/>
      </w:pPr>
      <w:r>
        <w:t xml:space="preserve">English language learner status</w:t>
      </w:r>
    </w:p>
    <w:p>
      <w:pPr>
        <w:numPr>
          <w:ilvl w:val="0"/>
          <w:numId w:val="1058"/>
        </w:numPr>
        <w:pStyle w:val="Compact"/>
      </w:pPr>
      <w:r>
        <w:t xml:space="preserve">Individualized learning plan status</w:t>
      </w:r>
    </w:p>
    <w:p>
      <w:pPr>
        <w:numPr>
          <w:ilvl w:val="0"/>
          <w:numId w:val="1058"/>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9"/>
        </w:numPr>
      </w:pPr>
      <w:r>
        <w:t xml:space="preserve">Address the special case of a single binary predictor.</w:t>
      </w:r>
    </w:p>
    <w:p>
      <w:pPr>
        <w:numPr>
          <w:ilvl w:val="0"/>
          <w:numId w:val="1059"/>
        </w:numPr>
      </w:pPr>
      <w:r>
        <w:t xml:space="preserve">Show some ways that this approach generalizes to categorical predictors with more than 2 categories, specifically</w:t>
      </w:r>
    </w:p>
    <w:p>
      <w:pPr>
        <w:numPr>
          <w:ilvl w:val="1"/>
          <w:numId w:val="1060"/>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1"/>
          <w:numId w:val="1060"/>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50"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the statistics reported in the table – all the formulas are the same as last week. The difference between these two models is just how the categorical predictor is interpreted.</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bookmarkEnd w:id="150"/>
    <w:bookmarkStart w:id="154"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5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 Some recent perspectives on how these issues play into quantitative research are available here:</w:t>
      </w:r>
      <w:r>
        <w:t xml:space="preserve"> </w:t>
      </w:r>
      <w:hyperlink r:id="rId152">
        <w:r>
          <w:rPr>
            <w:rStyle w:val="Hyperlink"/>
          </w:rPr>
          <w:t xml:space="preserve">https://www.sree.org/critical-perspectives</w:t>
        </w:r>
      </w:hyperlink>
      <w:r>
        <w:t xml:space="preserve">.</w:t>
      </w:r>
    </w:p>
    <w:p>
      <w:pPr>
        <w:pStyle w:val="BodyText"/>
      </w:pPr>
      <w:r>
        <w:t xml:space="preserve">In general,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3">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4"/>
    <w:bookmarkStart w:id="160"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p>
      <w:pPr>
        <w:pStyle w:val="CaptionedFigure"/>
      </w:pPr>
      <w:r>
        <w:drawing>
          <wp:inline>
            <wp:extent cx="5334000" cy="4267200"/>
            <wp:effectExtent b="0" l="0" r="0" t="0"/>
            <wp:docPr descr="Figure 5.1: Reading Achievement on Binary Gender." title="" id="156" name="Picture"/>
            <a:graphic>
              <a:graphicData uri="http://schemas.openxmlformats.org/drawingml/2006/picture">
                <pic:pic>
                  <pic:nvPicPr>
                    <pic:cNvPr descr="_main_files/figure-docx/reading-on-gender-5-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SourceCode"/>
      </w:pPr>
      <w:r>
        <w:rPr>
          <w:rStyle w:val="CommentTok"/>
        </w:rPr>
        <w:t xml:space="preserve"># knitr::include_graphics("images/reading_on_gender.png")</w:t>
      </w:r>
    </w:p>
    <w:p>
      <w:pPr>
        <w:pStyle w:val="FirstParagraph"/>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1"/>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2"/>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8"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The differences between the two outputs is just rounding error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digits…sigh. Anyway, if you try this out in R, you’ll see the output is the same other than the sign of the difference (i.e.,</w:t>
      </w:r>
      <w:r>
        <w:t xml:space="preserve"> </w:t>
      </w:r>
      <w:r>
        <w:rPr>
          <w:rStyle w:val="VerbatimChar"/>
        </w:rPr>
        <w:t xml:space="preserve">lm</w:t>
      </w:r>
      <w:r>
        <w:t xml:space="preserve"> </w:t>
      </w:r>
      <w:r>
        <w:t xml:space="preserve">subtracts males from females,</w:t>
      </w:r>
      <w:r>
        <w:t xml:space="preserve"> </w:t>
      </w:r>
      <w:r>
        <w:rPr>
          <w:rStyle w:val="VerbatimChar"/>
        </w:rPr>
        <w:t xml:space="preserve">t.test</w:t>
      </w:r>
      <w:r>
        <w:t xml:space="preserve"> </w:t>
      </w:r>
      <w:r>
        <w:t xml:space="preserve">subtracts females from males).</w:t>
      </w:r>
    </w:p>
    <w:p>
      <w:pPr>
        <w:pStyle w:val="BodyText"/>
      </w:pPr>
      <w:r>
        <w:rPr>
          <w:bCs/>
          <w:b/>
        </w:rPr>
        <w:t xml:space="preserve">If you have any questions about the relation between these two sets of output, please note them now and be prepared ask them in class.</w:t>
      </w:r>
    </w:p>
    <w:bookmarkEnd w:id="158"/>
    <w:bookmarkStart w:id="159"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3"/>
        </w:numPr>
      </w:pPr>
      <w:r>
        <w:t xml:space="preserve">The intercept is equal to the mean of the group coded</w:t>
      </w:r>
      <w:r>
        <w:t xml:space="preserve"> </w:t>
      </w:r>
      <w:r>
        <w:t xml:space="preserve">“</w:t>
      </w:r>
      <w:r>
        <w:t xml:space="preserve">0</w:t>
      </w:r>
      <w:r>
        <w:t xml:space="preserve">”</w:t>
      </w:r>
      <w:r>
        <w:t xml:space="preserve">.</w:t>
      </w:r>
    </w:p>
    <w:p>
      <w:pPr>
        <w:numPr>
          <w:ilvl w:val="0"/>
          <w:numId w:val="1063"/>
        </w:numPr>
      </w:pPr>
      <w:r>
        <w:t xml:space="preserve">The regression coefficient is equal to the mean difference between the groups.</w:t>
      </w:r>
    </w:p>
    <w:p>
      <w:pPr>
        <w:numPr>
          <w:ilvl w:val="0"/>
          <w:numId w:val="1063"/>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4"/>
        </w:numPr>
        <w:pStyle w:val="Compact"/>
      </w:pPr>
      <w:r>
        <w:t xml:space="preserve">i.e., regression with a binary variable is the same as a t-test of means for independent groups.</w:t>
      </w:r>
    </w:p>
    <w:bookmarkEnd w:id="159"/>
    <w:bookmarkEnd w:id="160"/>
    <w:bookmarkStart w:id="171"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5"/>
        </w:numPr>
        <w:pStyle w:val="Compact"/>
      </w:pPr>
      <w:r>
        <w:t xml:space="preserve">The researcher chooses a reference-group.</w:t>
      </w:r>
    </w:p>
    <w:p>
      <w:pPr>
        <w:numPr>
          <w:ilvl w:val="0"/>
          <w:numId w:val="1065"/>
        </w:numPr>
        <w:pStyle w:val="Compact"/>
      </w:pPr>
      <w:r>
        <w:t xml:space="preserve">The intercept is interpreted as the mean of the reference-group.</w:t>
      </w:r>
    </w:p>
    <w:p>
      <w:pPr>
        <w:numPr>
          <w:ilvl w:val="0"/>
          <w:numId w:val="1065"/>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6"/>
        </w:numPr>
        <w:pStyle w:val="Compact"/>
      </w:pPr>
      <w:r>
        <w:t xml:space="preserve">Females were the reference-group.</w:t>
      </w:r>
    </w:p>
    <w:p>
      <w:pPr>
        <w:numPr>
          <w:ilvl w:val="0"/>
          <w:numId w:val="1066"/>
        </w:numPr>
        <w:pStyle w:val="Compact"/>
      </w:pPr>
      <w:r>
        <w:t xml:space="preserve">The intercept was equal to the mean Reading Achievement for females.</w:t>
      </w:r>
    </w:p>
    <w:p>
      <w:pPr>
        <w:numPr>
          <w:ilvl w:val="0"/>
          <w:numId w:val="1066"/>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4"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7"/>
        </w:numPr>
        <w:pStyle w:val="Compact"/>
      </w:pPr>
      <w:r>
        <w:t xml:space="preserve">Single (never married)</w:t>
      </w:r>
    </w:p>
    <w:p>
      <w:pPr>
        <w:numPr>
          <w:ilvl w:val="0"/>
          <w:numId w:val="1067"/>
        </w:numPr>
        <w:pStyle w:val="Compact"/>
      </w:pPr>
      <w:r>
        <w:t xml:space="preserve">Married</w:t>
      </w:r>
    </w:p>
    <w:p>
      <w:pPr>
        <w:numPr>
          <w:ilvl w:val="0"/>
          <w:numId w:val="1067"/>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62" name="Picture"/>
            <a:graphic>
              <a:graphicData uri="http://schemas.openxmlformats.org/drawingml/2006/picture">
                <pic:pic>
                  <pic:nvPicPr>
                    <pic:cNvPr descr="images/marital_status1.png" id="163"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8"/>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68"/>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4"/>
    <w:bookmarkStart w:id="165"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0"/>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5"/>
    <w:bookmarkStart w:id="169"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7" name="Picture"/>
            <a:graphic>
              <a:graphicData uri="http://schemas.openxmlformats.org/drawingml/2006/picture">
                <pic:pic>
                  <pic:nvPicPr>
                    <pic:cNvPr descr="images/marital_status2.png" id="168"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1"/>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1"/>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bookmarkEnd w:id="169"/>
    <w:bookmarkStart w:id="170"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2"/>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2"/>
        </w:numPr>
      </w:pPr>
      <w:r>
        <w:t xml:space="preserve">The intercept is interpreted as the mean of the reference group.</w:t>
      </w:r>
    </w:p>
    <w:p>
      <w:pPr>
        <w:numPr>
          <w:ilvl w:val="0"/>
          <w:numId w:val="1072"/>
        </w:numPr>
      </w:pPr>
      <w:r>
        <w:t xml:space="preserve">The regression coefficients of the dummy variables are interpreted as the difference between the mean of the indicated group and the mean of the reference group.</w:t>
      </w:r>
    </w:p>
    <w:bookmarkEnd w:id="170"/>
    <w:bookmarkEnd w:id="171"/>
    <w:bookmarkStart w:id="184"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3"/>
        </w:numPr>
        <w:pStyle w:val="Compact"/>
      </w:pPr>
      <w:r>
        <w:t xml:space="preserve">The intercept is equal to the mean of the predicted values for each category i.e,</w:t>
      </w:r>
    </w:p>
    <w:p>
      <w:pPr>
        <w:pStyle w:val="FirstParagraph"/>
      </w:pPr>
      <w:r>
        <w:t xml:space="preserve">$$</w:t>
      </w:r>
    </w:p>
    <w:p>
      <w:pPr>
        <w:numPr>
          <w:ilvl w:val="0"/>
          <w:numId w:val="1074"/>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9"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72">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4" name="Picture"/>
            <a:graphic>
              <a:graphicData uri="http://schemas.openxmlformats.org/drawingml/2006/picture">
                <pic:pic>
                  <pic:nvPicPr>
                    <pic:cNvPr descr="images/idela_map.png" id="175" name="Picture"/>
                    <pic:cNvPicPr>
                      <a:picLocks noChangeArrowheads="1" noChangeAspect="1"/>
                    </pic:cNvPicPr>
                  </pic:nvPicPr>
                  <pic:blipFill>
                    <a:blip r:embed="rId173"/>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5"/>
        </w:numPr>
        <w:pStyle w:val="Compact"/>
      </w:pPr>
      <w:r>
        <w:t xml:space="preserve">Ethiopia</w:t>
      </w:r>
    </w:p>
    <w:p>
      <w:pPr>
        <w:numPr>
          <w:ilvl w:val="0"/>
          <w:numId w:val="1075"/>
        </w:numPr>
        <w:pStyle w:val="Compact"/>
      </w:pPr>
      <w:r>
        <w:t xml:space="preserve">Vietnam</w:t>
      </w:r>
    </w:p>
    <w:p>
      <w:pPr>
        <w:numPr>
          <w:ilvl w:val="0"/>
          <w:numId w:val="1075"/>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6"/>
        </w:numPr>
        <w:pStyle w:val="Compact"/>
      </w:pPr>
      <m:oMath>
        <m:sSub>
          <m:e>
            <m:r>
              <m:t>X</m:t>
            </m:r>
          </m:e>
          <m:sub>
            <m:r>
              <m:t>1</m:t>
            </m:r>
          </m:sub>
        </m:sSub>
      </m:oMath>
      <w:r>
        <w:t xml:space="preserve"> </w:t>
      </w:r>
      <w:r>
        <w:t xml:space="preserve">is a dummy for Ethiopia</w:t>
      </w:r>
    </w:p>
    <w:p>
      <w:pPr>
        <w:numPr>
          <w:ilvl w:val="0"/>
          <w:numId w:val="1076"/>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7" name="Picture"/>
            <a:graphic>
              <a:graphicData uri="http://schemas.openxmlformats.org/drawingml/2006/picture">
                <pic:pic>
                  <pic:nvPicPr>
                    <pic:cNvPr descr="images/idela1.png" id="178" name="Picture"/>
                    <pic:cNvPicPr>
                      <a:picLocks noChangeArrowheads="1" noChangeAspect="1"/>
                    </pic:cNvPicPr>
                  </pic:nvPicPr>
                  <pic:blipFill>
                    <a:blip r:embed="rId176"/>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9"/>
    <w:bookmarkStart w:id="180"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7"/>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8"/>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1</m:t>
                    </m:r>
                  </m:sub>
                </m:sSub>
              </m:e>
              <m:e>
                <m:r>
                  <m:rPr>
                    <m:sty m:val="p"/>
                  </m:rPr>
                  <m:t>=</m:t>
                </m:r>
                <m:acc>
                  <m:accPr>
                    <m:chr m:val="̂"/>
                  </m:accPr>
                  <m:e>
                    <m:r>
                      <m:t>Y</m:t>
                    </m:r>
                  </m:e>
                </m:acc>
                <m:d>
                  <m:dPr>
                    <m:begChr m:val="("/>
                    <m:endChr m:val=")"/>
                    <m:sepChr m:val=""/>
                    <m:grow/>
                  </m:dPr>
                  <m:e>
                    <m:r>
                      <m:t>E</m:t>
                    </m:r>
                    <m:r>
                      <m:t>t</m:t>
                    </m:r>
                    <m:r>
                      <m:t>h</m:t>
                    </m:r>
                    <m:r>
                      <m:t>i</m:t>
                    </m:r>
                    <m:r>
                      <m:t>o</m:t>
                    </m:r>
                    <m:r>
                      <m:t>p</m:t>
                    </m:r>
                    <m:r>
                      <m:t>i</m:t>
                    </m:r>
                    <m:r>
                      <m:t>a</m:t>
                    </m:r>
                  </m:e>
                </m:d>
                <m:r>
                  <m:rPr>
                    <m:sty m:val="p"/>
                  </m:rPr>
                  <m:t>−</m:t>
                </m:r>
                <m:sSub>
                  <m:e>
                    <m:r>
                      <m:t>b</m:t>
                    </m:r>
                  </m:e>
                  <m:sub>
                    <m:r>
                      <m:t>0</m:t>
                    </m:r>
                  </m:sub>
                </m:sSub>
              </m:e>
            </m:mr>
            <m:mr>
              <m:e>
                <m:sSub>
                  <m:e>
                    <m:r>
                      <m:t>b</m:t>
                    </m:r>
                  </m:e>
                  <m:sub>
                    <m:r>
                      <m:t>2</m:t>
                    </m:r>
                  </m:sub>
                </m:sSub>
              </m:e>
              <m:e>
                <m:r>
                  <m:rPr>
                    <m:sty m:val="p"/>
                  </m:rPr>
                  <m:t>=</m:t>
                </m:r>
                <m:acc>
                  <m:accPr>
                    <m:chr m:val="̂"/>
                  </m:accPr>
                  <m:e>
                    <m:r>
                      <m:t>Y</m:t>
                    </m:r>
                  </m:e>
                </m:acc>
                <m:d>
                  <m:dPr>
                    <m:begChr m:val="("/>
                    <m:endChr m:val=")"/>
                    <m:sepChr m:val=""/>
                    <m:grow/>
                  </m:dPr>
                  <m:e>
                    <m:r>
                      <m:t>V</m:t>
                    </m:r>
                    <m:r>
                      <m:t>i</m:t>
                    </m:r>
                    <m:r>
                      <m:t>e</m:t>
                    </m:r>
                    <m:r>
                      <m:t>t</m:t>
                    </m:r>
                    <m:r>
                      <m:t>n</m:t>
                    </m:r>
                    <m:r>
                      <m:t>a</m:t>
                    </m:r>
                    <m:r>
                      <m:t>m</m:t>
                    </m:r>
                  </m:e>
                </m:d>
                <m:r>
                  <m:rPr>
                    <m:sty m:val="p"/>
                  </m:rPr>
                  <m:t>−</m:t>
                </m:r>
                <m:sSub>
                  <m:e>
                    <m:r>
                      <m:t>b</m:t>
                    </m:r>
                  </m:e>
                  <m:sub>
                    <m:r>
                      <m:t>0</m:t>
                    </m:r>
                  </m:sub>
                </m:sSub>
              </m:e>
            </m:mr>
            <m:mr>
              <m:e>
                <m:sSub>
                  <m:e>
                    <m:r>
                      <m:t>b</m:t>
                    </m:r>
                  </m:e>
                  <m:sub>
                    <m:r>
                      <m:t>0</m:t>
                    </m:r>
                  </m:sub>
                </m:sSub>
              </m:e>
              <m:e>
                <m:r>
                  <m:rPr>
                    <m:sty m:val="p"/>
                  </m:rPr>
                  <m:t>=</m:t>
                </m:r>
                <m:acc>
                  <m:accPr>
                    <m:chr m:val="̂"/>
                  </m:accPr>
                  <m:e>
                    <m:r>
                      <m:t>Y</m:t>
                    </m:r>
                  </m:e>
                </m:acc>
                <m:d>
                  <m:dPr>
                    <m:begChr m:val="("/>
                    <m:endChr m:val=")"/>
                    <m:sepChr m:val=""/>
                    <m:grow/>
                  </m:dPr>
                  <m:e>
                    <m:r>
                      <m:t>B</m:t>
                    </m:r>
                    <m:r>
                      <m:t>o</m:t>
                    </m:r>
                    <m:r>
                      <m:t>l</m:t>
                    </m:r>
                    <m:r>
                      <m:t>i</m:t>
                    </m:r>
                    <m:r>
                      <m:t>v</m:t>
                    </m:r>
                    <m:r>
                      <m:t>i</m:t>
                    </m:r>
                    <m:r>
                      <m:t>a</m:t>
                    </m:r>
                  </m:e>
                </m:d>
                <m:r>
                  <m:rPr>
                    <m:sty m:val="p"/>
                  </m:rPr>
                  <m:t>+</m:t>
                </m:r>
                <m:sSub>
                  <m:e>
                    <m:r>
                      <m:t>b</m:t>
                    </m:r>
                  </m:e>
                  <m:sub>
                    <m:r>
                      <m:t>1</m:t>
                    </m:r>
                  </m:sub>
                </m:sSub>
                <m:r>
                  <m:rPr>
                    <m:sty m:val="p"/>
                  </m:rPr>
                  <m:t>+</m:t>
                </m:r>
                <m:sSub>
                  <m:e>
                    <m:r>
                      <m:t>b</m:t>
                    </m:r>
                  </m:e>
                  <m:sub>
                    <m:r>
                      <m:t>2</m:t>
                    </m:r>
                  </m:sub>
                </m:sSub>
              </m:e>
            </m:mr>
          </m:m>
        </m:oMath>
      </m:oMathPara>
    </w:p>
    <w:p>
      <w:pPr>
        <w:pStyle w:val="FirstParagraph"/>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r>
        <w:t xml:space="preserve">$$</w:t>
      </w:r>
      <w:r>
        <w:t xml:space="preserve">$$</w:t>
      </w: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80"/>
    <w:bookmarkStart w:id="181"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9"/>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9"/>
        </w:numPr>
      </w:pPr>
      <w:r>
        <w:t xml:space="preserve">The regression coefficients of the dummy variables are interpreted as the difference between the mean of the indicated group and the unweighted mean of the groups.</w:t>
      </w:r>
    </w:p>
    <w:p>
      <w:pPr>
        <w:numPr>
          <w:ilvl w:val="0"/>
          <w:numId w:val="1079"/>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81"/>
    <w:bookmarkStart w:id="182"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So,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w:t>
      </w:r>
    </w:p>
    <w:bookmarkEnd w:id="182"/>
    <w:bookmarkStart w:id="183"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0"/>
        </w:numPr>
        <w:pStyle w:val="Compact"/>
      </w:pPr>
      <w:r>
        <w:t xml:space="preserve">Step A: Standardize the</w:t>
      </w:r>
      <w:r>
        <w:t xml:space="preserve"> </w:t>
      </w:r>
      <m:oMath>
        <m:r>
          <m:t>Y</m:t>
        </m:r>
      </m:oMath>
      <w:r>
        <w:t xml:space="preserve"> </w:t>
      </w:r>
      <w:r>
        <w:t xml:space="preserve">variable to have M = 0 and SD = 1.</w:t>
      </w:r>
    </w:p>
    <w:p>
      <w:pPr>
        <w:numPr>
          <w:ilvl w:val="0"/>
          <w:numId w:val="1080"/>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0"/>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3"/>
    <w:bookmarkEnd w:id="184"/>
    <w:bookmarkStart w:id="19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1"/>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2"/>
        </w:numPr>
        <w:pStyle w:val="Compact"/>
      </w:pPr>
      <w:r>
        <w:t xml:space="preserve">Please take a moment and write down how these the regression output below is related to the Figure.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6" name="Picture"/>
            <a:graphic>
              <a:graphicData uri="http://schemas.openxmlformats.org/drawingml/2006/picture">
                <pic:pic>
                  <pic:nvPicPr>
                    <pic:cNvPr descr="images/reading_on_gender.png" id="187" name="Picture"/>
                    <pic:cNvPicPr>
                      <a:picLocks noChangeArrowheads="1" noChangeAspect="1"/>
                    </pic:cNvPicPr>
                  </pic:nvPicPr>
                  <pic:blipFill>
                    <a:blip r:embed="rId185"/>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3"/>
        </w:numPr>
        <w:pStyle w:val="Compact"/>
      </w:pPr>
      <w:r>
        <w:t xml:space="preserve">If you have any questions about the relation between regression with a binary predictor and an independent samples t-test (output below), please note them now and be prepared ask them in class. (Recall the the outputs differ due to different rounding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 but if you try this out in R, you’ll see the output is the same other than the sign of the difference.)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4"/>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8" name="Picture"/>
            <a:graphic>
              <a:graphicData uri="http://schemas.openxmlformats.org/drawingml/2006/picture">
                <pic:pic>
                  <pic:nvPicPr>
                    <pic:cNvPr descr="images/marital_status1.png" id="189"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5"/>
        </w:numPr>
        <w:pStyle w:val="Compact"/>
      </w:pPr>
      <w:r>
        <w:t xml:space="preserve">Using the equations below, please write down an interpretation of the regression parameters for the hypothetical example. (Note: this question is not asking for a numerical answer, it is just asking you to put the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6"/>
        </w:numPr>
        <w:pStyle w:val="Compact"/>
      </w:pPr>
      <w:r>
        <w:t xml:space="preserve">Using the example below:</w:t>
      </w:r>
    </w:p>
    <w:p>
      <w:pPr>
        <w:numPr>
          <w:ilvl w:val="1"/>
          <w:numId w:val="1087"/>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7"/>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90" name="Picture"/>
            <a:graphic>
              <a:graphicData uri="http://schemas.openxmlformats.org/drawingml/2006/picture">
                <pic:pic>
                  <pic:nvPicPr>
                    <pic:cNvPr descr="images/marital_status2.png" id="191"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8"/>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92"/>
    <w:bookmarkStart w:id="20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9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93"/>
    <w:bookmarkStart w:id="194" w:name="recoding-a-factor-to-numeric"/>
    <w:p>
      <w:pPr>
        <w:pStyle w:val="Heading3"/>
      </w:pPr>
      <w:r>
        <w:rPr>
          <w:rStyle w:val="SectionNumber"/>
        </w:rPr>
        <w:t xml:space="preserve">5.7.2</w:t>
      </w:r>
      <w:r>
        <w:tab/>
      </w:r>
      <w:r>
        <w:t xml:space="preserve">Recoding a factor to numeric</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4"/>
    <w:bookmarkStart w:id="19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5"/>
    <w:bookmarkStart w:id="19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6"/>
    <w:bookmarkStart w:id="19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7"/>
    <w:bookmarkStart w:id="19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8"/>
    <w:bookmarkStart w:id="19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9"/>
    <w:bookmarkStart w:id="20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00"/>
    <w:bookmarkStart w:id="20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201"/>
    <w:bookmarkStart w:id="20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202"/>
    <w:bookmarkStart w:id="20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203"/>
    <w:bookmarkEnd w:id="204"/>
    <w:bookmarkEnd w:id="205"/>
    <w:bookmarkStart w:id="281"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Style w:val="Compact"/>
      </w:pPr>
      <w:r>
        <w:t xml:space="preserve">The relationship between wages and years of education depends on gender. (</w:t>
      </w:r>
      <w:hyperlink r:id="rId206">
        <w:r>
          <w:rPr>
            <w:rStyle w:val="Hyperlink"/>
          </w:rPr>
          <w:t xml:space="preserve">https://en.wikipedia.org/wiki/Gender_pay_gap</w:t>
        </w:r>
      </w:hyperlink>
      <w:r>
        <w:t xml:space="preserve">)</w:t>
      </w:r>
    </w:p>
    <w:p>
      <w:pPr>
        <w:numPr>
          <w:ilvl w:val="0"/>
          <w:numId w:val="1098"/>
        </w:numPr>
        <w:pStyle w:val="Compact"/>
      </w:pPr>
      <w:r>
        <w:t xml:space="preserve">The relationship between reading achievement and age depends on race (</w:t>
      </w:r>
      <w:hyperlink r:id="rId207">
        <w:r>
          <w:rPr>
            <w:rStyle w:val="Hyperlink"/>
          </w:rPr>
          <w:t xml:space="preserve">https://cepa.stanford.edu/educational-opportunity-monitoring-project/achievement-gaps/race/</w:t>
        </w:r>
      </w:hyperlink>
      <w:r>
        <w:t xml:space="preserve">)</w:t>
      </w:r>
    </w:p>
    <w:p>
      <w:pPr>
        <w:numPr>
          <w:ilvl w:val="0"/>
          <w:numId w:val="1098"/>
        </w:numPr>
        <w:pStyle w:val="Compact"/>
      </w:pPr>
      <w:r>
        <w:t xml:space="preserve">The effect of COVID-19 school shutdowns on academic achievement depends on SES. (</w:t>
      </w:r>
      <w:hyperlink r:id="rId20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together in a model, and uses this combination of predictors as a way of digging into the math behind interactions. Later sections will consider what happens when we have interactions between two continuous predictors, or two categorical predictors.</w:t>
      </w:r>
    </w:p>
    <w:p>
      <w:pPr>
        <w:pStyle w:val="BodyText"/>
      </w:pPr>
      <w:r>
        <w:t xml:space="preserve">In this chapter we are exclusively interested in interactions between two predictors at a time –</w:t>
      </w:r>
      <w:r>
        <w:t xml:space="preserve"> </w:t>
      </w:r>
      <w:r>
        <w:rPr>
          <w:iCs/>
          <w:i/>
        </w:rPr>
        <w:t xml:space="preserve">two-way interactions</w:t>
      </w:r>
      <w:r>
        <w:t xml:space="preserve">. It is possible to consider</w:t>
      </w:r>
      <w:r>
        <w:t xml:space="preserve"> </w:t>
      </w:r>
      <w:r>
        <w:t xml:space="preserve">“</w:t>
      </w:r>
      <w:r>
        <w:t xml:space="preserve">higher-order</w:t>
      </w:r>
      <w:r>
        <w:t xml:space="preserve">”</w:t>
      </w:r>
      <w:r>
        <w:t xml:space="preserve"> </w:t>
      </w:r>
      <w:r>
        <w:t xml:space="preserve">interactions as well, e.g., interactions among three predictors or</w:t>
      </w:r>
      <w:r>
        <w:t xml:space="preserve"> </w:t>
      </w:r>
      <w:r>
        <w:rPr>
          <w:iCs/>
          <w:i/>
        </w:rPr>
        <w:t xml:space="preserve">three-way interactions</w:t>
      </w:r>
      <w:r>
        <w:t xml:space="preserve">. But we will just focus on the simplest case. Sometimes we will also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only with main effects.</w:t>
      </w:r>
    </w:p>
    <w:bookmarkStart w:id="212"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10" name="Picture"/>
            <a:graphic>
              <a:graphicData uri="http://schemas.openxmlformats.org/drawingml/2006/picture">
                <pic:pic>
                  <pic:nvPicPr>
                    <pic:cNvPr descr="_main_files/figure-docx/math-reading-1-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BodyText"/>
      </w:pPr>
      <w:r>
        <w:rPr>
          <w:bCs/>
          <w:b/>
        </w:rPr>
        <w:t xml:space="preserve">Take a minute to think about what this plot is telling us about the relationships among Math Achievement, Reading Achievement, and Gender.</w:t>
      </w:r>
    </w:p>
    <w:p>
      <w:pPr>
        <w:numPr>
          <w:ilvl w:val="0"/>
          <w:numId w:val="1099"/>
        </w:numPr>
        <w:pStyle w:val="Compact"/>
      </w:pPr>
      <w:r>
        <w:rPr>
          <w:bCs/>
          <w:b/>
        </w:rPr>
        <w:t xml:space="preserve">Is the gender gap in math constant?</w:t>
      </w:r>
    </w:p>
    <w:p>
      <w:pPr>
        <w:numPr>
          <w:ilvl w:val="0"/>
          <w:numId w:val="1099"/>
        </w:numPr>
        <w:pStyle w:val="Compact"/>
      </w:pPr>
      <w:r>
        <w:rPr>
          <w:bCs/>
          <w:b/>
        </w:rPr>
        <w:t xml:space="preserve">Is the relationship between math and reading the same for males and females?</w:t>
      </w:r>
    </w:p>
    <w:p>
      <w:pPr>
        <w:numPr>
          <w:ilvl w:val="0"/>
          <w:numId w:val="1099"/>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12"/>
    <w:bookmarkStart w:id="218"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4" name="Picture"/>
            <a:graphic>
              <a:graphicData uri="http://schemas.openxmlformats.org/drawingml/2006/picture">
                <pic:pic>
                  <pic:nvPicPr>
                    <pic:cNvPr descr="_main_files/figure-docx/math-reading-2-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BodyText"/>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1"/>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1"/>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6"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Remember that in the multiple regression model, the regression coefficient on Gender controls for the relationship between Reading Achievement and Gender. So, the multiple regression coefficient represents the relationship between Gender and Math, after controlling for Reading.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6"/>
    <w:bookmarkStart w:id="217"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2"/>
        </w:numPr>
        <w:pStyle w:val="Compact"/>
      </w:pPr>
      <w:r>
        <w:t xml:space="preserve">The model results in two regression lines, one for each value of the binary predictor. These are called the simple trends.</w:t>
      </w:r>
    </w:p>
    <w:p>
      <w:pPr>
        <w:numPr>
          <w:ilvl w:val="0"/>
          <w:numId w:val="1102"/>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2"/>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2"/>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7"/>
    <w:bookmarkEnd w:id="218"/>
    <w:bookmarkStart w:id="226"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In this section, we discuss what is missing from the multiple regression model in Equation (6.1):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20" name="Picture"/>
            <a:graphic>
              <a:graphicData uri="http://schemas.openxmlformats.org/drawingml/2006/picture">
                <pic:pic>
                  <pic:nvPicPr>
                    <pic:cNvPr descr="_main_files/figure-docx/math-reading-3-1.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BodyText"/>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4"/>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22"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6"/>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6"/>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22"/>
    <w:bookmarkStart w:id="223"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23"/>
    <w:bookmarkStart w:id="224"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the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4"/>
    <w:bookmarkStart w:id="225"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7"/>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7"/>
        </w:numPr>
        <w:pStyle w:val="Compact"/>
      </w:pPr>
      <w:r>
        <w:t xml:space="preserve">The difference in slopes is equal to the regression coefficient on the interaction term.</w:t>
      </w:r>
    </w:p>
    <w:p>
      <w:pPr>
        <w:numPr>
          <w:ilvl w:val="0"/>
          <w:numId w:val="1107"/>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7"/>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7"/>
        </w:numPr>
        <w:pStyle w:val="Compact"/>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7"/>
        </w:numPr>
        <w:pStyle w:val="Compact"/>
      </w:pPr>
      <w:r>
        <w:t xml:space="preserve">Centering the continuous predictor can be helpful for ensuring that the regression coefficient on the binary variable remains interpretable in the presense of an interaction.</w:t>
      </w:r>
    </w:p>
    <w:bookmarkEnd w:id="225"/>
    <w:bookmarkEnd w:id="226"/>
    <w:bookmarkStart w:id="235"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w:t>
      </w:r>
      <w:r>
        <w:t xml:space="preserve"> </w:t>
      </w:r>
      <w:r>
        <w:rPr>
          <w:bCs/>
          <w:b/>
        </w:rPr>
        <w:t xml:space="preserve">In general, marginal effects are useful when the goal is to</w:t>
      </w:r>
      <w:r>
        <w:rPr>
          <w:bCs/>
          <w:b/>
        </w:rPr>
        <w:t xml:space="preserve"> </w:t>
      </w:r>
      <w:r>
        <w:rPr>
          <w:bCs/>
          <w:b/>
        </w:rPr>
        <w:t xml:space="preserve">“</w:t>
      </w:r>
      <w:r>
        <w:rPr>
          <w:bCs/>
          <w:b/>
        </w:rPr>
        <w:t xml:space="preserve">follow up</w:t>
      </w:r>
      <w:r>
        <w:rPr>
          <w:bCs/>
          <w:b/>
        </w:rPr>
        <w:t xml:space="preserve">”</w:t>
      </w:r>
      <w:r>
        <w:rPr>
          <w:bCs/>
          <w:b/>
        </w:rPr>
        <w:t xml:space="preserve"> </w:t>
      </w:r>
      <w:r>
        <w:rPr>
          <w:bCs/>
          <w:b/>
        </w:rPr>
        <w:t xml:space="preserve">a significant interaction in which the focal predictor is categorical (the moderator cab be categorical or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w:t>
      </w:r>
    </w:p>
    <w:bookmarkStart w:id="228"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8"/>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9"/>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0"/>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7">
        <w:r>
          <w:rPr>
            <w:rStyle w:val="Hyperlink"/>
          </w:rPr>
          <w:t xml:space="preserve">https://cran.r-project.org/web/packages/emmeans/vignettes/basics.html</w:t>
        </w:r>
      </w:hyperlink>
    </w:p>
    <w:bookmarkEnd w:id="228"/>
    <w:bookmarkStart w:id="229"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w:t>
      </w:r>
      <w:r>
        <w:t xml:space="preserve"> </w:t>
      </w:r>
      <w:r>
        <w:rPr>
          <w:bCs/>
          <w:b/>
        </w:rPr>
        <w:t xml:space="preserve">In general, testing simple trends can be useful when following-up a significant interaction in which the focal predictor is continuous (the moderator can be categorical or continuous).</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1"/>
        </w:numPr>
      </w:pPr>
      <w:r>
        <w:t xml:space="preserve">The regression coefficient on the continuous predictors tells us about simple trend for the group designated as zero on the binary predictor (e.g, simply for females).</w:t>
      </w:r>
    </w:p>
    <w:p>
      <w:pPr>
        <w:numPr>
          <w:ilvl w:val="0"/>
          <w:numId w:val="1111"/>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males (the group designated as one on the binary predictor). The standard regression output does not provide a statistical test of whether this trend is different from zero. To get this, we need to test the simple trends.</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9"/>
    <w:bookmarkStart w:id="233"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31" name="Picture"/>
            <a:graphic>
              <a:graphicData uri="http://schemas.openxmlformats.org/drawingml/2006/picture">
                <pic:pic>
                  <pic:nvPicPr>
                    <pic:cNvPr descr="_main_files/figure-docx/visreg-1.png" id="232"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33"/>
    <w:bookmarkStart w:id="234"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2"/>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2"/>
        </w:numPr>
      </w:pPr>
      <w:r>
        <w:t xml:space="preserve">When the focal predictor is categorical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2"/>
        </w:numPr>
      </w:pPr>
      <w:r>
        <w:t xml:space="preserve">When the focal predictor is continuous,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simple trends / simple slopes.</w:t>
      </w:r>
    </w:p>
    <w:bookmarkEnd w:id="234"/>
    <w:bookmarkEnd w:id="235"/>
    <w:bookmarkStart w:id="247"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3"/>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3"/>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7" name="Picture"/>
            <a:graphic>
              <a:graphicData uri="http://schemas.openxmlformats.org/drawingml/2006/picture">
                <pic:pic>
                  <pic:nvPicPr>
                    <pic:cNvPr descr="_main_files/figure-docx/readingXses-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9"/>
    <w:bookmarkStart w:id="243"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Chapter</w:t>
      </w:r>
      <w:r>
        <w:t xml:space="preserve"> </w:t>
      </w:r>
      <w:r>
        <w:t xml:space="preserve">7</w:t>
      </w:r>
      <w:r>
        <w:t xml:space="preserve">).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between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41" name="Picture"/>
            <a:graphic>
              <a:graphicData uri="http://schemas.openxmlformats.org/drawingml/2006/picture">
                <pic:pic>
                  <pic:nvPicPr>
                    <pic:cNvPr descr="_main_files/figure-docx/centering-1.png" id="242"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BodyText"/>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the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43"/>
    <w:bookmarkStart w:id="244"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This idea is shown in Figure</w:t>
      </w:r>
      <w:r>
        <w:t xml:space="preserve"> </w:t>
      </w:r>
      <w:r>
        <w:t xml:space="preserve">6.5</w:t>
      </w:r>
      <w:r>
        <w:t xml:space="preserve"> </w:t>
      </w:r>
      <w:r>
        <w:t xml:space="preserve">above. As with MERV, the choice of values of the moderator is up to the researcher, but some usual choices are</w:t>
      </w:r>
    </w:p>
    <w:p>
      <w:pPr>
        <w:numPr>
          <w:ilvl w:val="0"/>
          <w:numId w:val="1114"/>
        </w:numPr>
        <w:pStyle w:val="Compact"/>
      </w:pPr>
      <w:r>
        <w:t xml:space="preserve">The quartiles of the moderator (i.e., the five number summary) or subset thereof</w:t>
      </w:r>
    </w:p>
    <w:p>
      <w:pPr>
        <w:numPr>
          <w:ilvl w:val="0"/>
          <w:numId w:val="1114"/>
        </w:numPr>
        <w:pStyle w:val="Compact"/>
      </w:pPr>
      <w:r>
        <w:t xml:space="preserve">M</w:t>
      </w:r>
      <w:r>
        <w:t xml:space="preserve"> </w:t>
      </w:r>
      <m:oMath>
        <m:r>
          <m:rPr>
            <m:sty m:val="p"/>
          </m:rPr>
          <m:t>±</m:t>
        </m:r>
      </m:oMath>
      <w:r>
        <w:t xml:space="preserve"> </w:t>
      </w:r>
      <w:r>
        <w:t xml:space="preserve">1 SD of the moderator</w:t>
      </w:r>
    </w:p>
    <w:p>
      <w:pPr>
        <w:numPr>
          <w:ilvl w:val="0"/>
          <w:numId w:val="1114"/>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choosing among them isn’t very important.</w:t>
      </w:r>
    </w:p>
    <w:p>
      <w:pPr>
        <w:pStyle w:val="BodyText"/>
      </w:pPr>
      <w:r>
        <w:t xml:space="preserve">Although the interaction between Reading and SES was not significant in our example model, let’s break down the interaction using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4"/>
    <w:bookmarkStart w:id="245"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5"/>
        </w:numPr>
      </w:pPr>
      <w:r>
        <w:t xml:space="preserve">It is useful to center both predictors, to facilitate the interpretation of the main effects (i.e., regression coefficients on the individual predictors), and to reduce the correlation between the predictors and their interaction (i.e., reduce multicollinearity).</w:t>
      </w:r>
    </w:p>
    <w:p>
      <w:pPr>
        <w:numPr>
          <w:ilvl w:val="0"/>
          <w:numId w:val="1115"/>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5"/>
    <w:bookmarkStart w:id="246" w:name="how-centering-works-6"/>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6"/>
    <w:bookmarkEnd w:id="247"/>
    <w:bookmarkStart w:id="256"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51"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6"/>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6"/>
        </w:numPr>
      </w:pPr>
      <w:r>
        <w:t xml:space="preserve">Whether the child attended Pre-K (</w:t>
      </w:r>
      <w:r>
        <w:rPr>
          <w:rStyle w:val="VerbatimChar"/>
        </w:rPr>
        <w:t xml:space="preserve">p1center</w:t>
      </w:r>
      <w:r>
        <w:t xml:space="preserve">). This is a binary variable that indicates pre-K attendance.</w:t>
      </w:r>
    </w:p>
    <w:p>
      <w:pPr>
        <w:numPr>
          <w:ilvl w:val="0"/>
          <w:numId w:val="1116"/>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r>
        <w:t xml:space="preserve"> </w:t>
      </w:r>
      <w:r>
        <w:rPr>
          <w:bCs/>
          <w:b/>
        </w:rPr>
        <w:t xml:space="preserve">Before moving on, please take a moment to write down your interpretation of Figure</w:t>
      </w:r>
      <w:r>
        <w:rPr>
          <w:bCs/>
          <w:b/>
        </w:rPr>
        <w:t xml:space="preserve"> </w:t>
      </w:r>
      <w:r>
        <w:rPr>
          <w:bCs/>
          <w:b/>
        </w:rPr>
        <w:t xml:space="preserve">6.7</w:t>
      </w:r>
      <w:r>
        <w:rPr>
          <w:bCs/>
          <w:b/>
        </w:rPr>
        <w:t xml:space="preserve">, focussing on how it illustrates an interaction between SES and Pre-K. Additionally, please describe how the figure would be different if there was no interaction between Pre-K and SES</w:t>
      </w:r>
      <w:r>
        <w:t xml:space="preserv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9" name="Picture"/>
            <a:graphic>
              <a:graphicData uri="http://schemas.openxmlformats.org/drawingml/2006/picture">
                <pic:pic>
                  <pic:nvPicPr>
                    <pic:cNvPr descr="_main_files/figure-docx/prek-by-ses-1.png" id="25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51"/>
    <w:bookmarkStart w:id="252"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As in Section</w:t>
      </w:r>
      <w:r>
        <w:t xml:space="preserve"> </w:t>
      </w:r>
      <w:r>
        <w:t xml:space="preserve">6.2</w:t>
      </w:r>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Note that both predictors use reference-group coding, as discussed in Chapter</w:t>
      </w:r>
      <w:r>
        <w:t xml:space="preserve"> </w:t>
      </w:r>
      <w:r>
        <w:t xml:space="preserve">5</w:t>
      </w:r>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dummy for the first quintile (i.e., the first quintile is the reference group).</w:t>
      </w:r>
    </w:p>
    <w:p>
      <w:pPr>
        <w:pStyle w:val="BodyText"/>
      </w:pPr>
      <w:r>
        <w:t xml:space="preserve">We can interpret the coefficients in this model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7"/>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8"/>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9"/>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 Equation (6.4) implies the effect of Pre-K is constant over all levels of SES. Additionally, you can use the 2-step approach to show that the effect of SES is constant over levels of Pre-K attendance.</w:t>
      </w:r>
    </w:p>
    <w:bookmarkEnd w:id="252"/>
    <w:bookmarkStart w:id="253"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0"/>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0"/>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between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0"/>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1"/>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1"/>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1"/>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3"/>
    <w:bookmarkStart w:id="254"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4"/>
    <w:bookmarkStart w:id="255"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omits some information we might be interested in. For example, the Pre-K indicator in the above output tells us the effect of Pre-K, but only for children in the first SES quintile. We might also want to know, what is the main effect of Pre-K across levels of SES – i.e., is there a significant difference in Math Achievement for students who attended Pre-K or not, after controlling for their level of SES? Similarly, what is the main effect of SES?</w:t>
      </w:r>
    </w:p>
    <w:p>
      <w:pPr>
        <w:pStyle w:val="BodyText"/>
      </w:pPr>
      <w:r>
        <w:t xml:space="preserve">I’ll note that some people think it is bad practice to interpret main effects in the presence of an interaction. The main effects tell us what the effect of a predictor is</w:t>
      </w:r>
      <w:r>
        <w:t xml:space="preserve"> </w:t>
      </w:r>
      <w:r>
        <w:t xml:space="preserve">“</w:t>
      </w:r>
      <w:r>
        <w:t xml:space="preserve">on average</w:t>
      </w:r>
      <w:r>
        <w:t xml:space="preserve">”</w:t>
      </w:r>
      <w:r>
        <w:t xml:space="preserve"> </w:t>
      </w:r>
      <w:r>
        <w:t xml:space="preserve">or overall, after controlling for the other predictor(s). But the interaction tells us that this effect depends on the other predictor(s). Some people think that you shouldn’t report the overall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predictors. I think that main effects and interactions aren’t really incompatible concepts, but you should be careful with them.</w:t>
      </w:r>
    </w:p>
    <w:p>
      <w:pPr>
        <w:pStyle w:val="BodyText"/>
      </w:pPr>
      <w:r>
        <w:t xml:space="preserve">Anyway, we can summarize the main effects of Pre-K and SES, as well as their interaction, by asking how much variance they explain. Note that this is variance explained, after controlling for the other predictors in the model. Also note that this is just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 Note that the R-squared (eta-squared) values do not add up to the total R-squared reported in the</w:t>
      </w:r>
      <w:r>
        <w:t xml:space="preserve"> </w:t>
      </w:r>
      <w:r>
        <w:rPr>
          <w:rStyle w:val="VerbatimChar"/>
        </w:rPr>
        <w:t xml:space="preserve">lm</w:t>
      </w:r>
      <w:r>
        <w:t xml:space="preserve"> </w:t>
      </w:r>
      <w:r>
        <w:t xml:space="preserve">output above. This is because any variance that is jointly explained by the predictors is not attributed to the individual predictors (e.g., the area</w:t>
      </w:r>
      <w:r>
        <w:t xml:space="preserve"> </w:t>
      </w:r>
      <w:r>
        <w:t xml:space="preserve">“</w:t>
      </w:r>
      <w:r>
        <w:t xml:space="preserve">B</w:t>
      </w:r>
      <w:r>
        <w:t xml:space="preserve">”</w:t>
      </w:r>
      <w:r>
        <w:t xml:space="preserve"> </w:t>
      </w:r>
      <w:r>
        <w:t xml:space="preserve">in the Venn diagram in Figure</w:t>
      </w:r>
      <w:r>
        <w:t xml:space="preserve"> </w:t>
      </w:r>
      <w:r>
        <w:t xml:space="preserve">4.2</w:t>
      </w:r>
      <w:r>
        <w:t xml:space="preserve"> </w:t>
      </w:r>
      <w:r>
        <w:t xml:space="preserve">is not counted towards the effects for the individual predictors). In the next chapter, we will address how to build models so that we can systematically divide up the variance explained by the predictors.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bookmarkEnd w:id="255"/>
    <w:bookmarkEnd w:id="256"/>
    <w:bookmarkStart w:id="263"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8" name="Picture"/>
            <a:graphic>
              <a:graphicData uri="http://schemas.openxmlformats.org/drawingml/2006/picture">
                <pic:pic>
                  <pic:nvPicPr>
                    <pic:cNvPr descr="_main_files/figure-docx/example-1-1.png" id="259"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BodyText"/>
      </w:pPr>
      <w:r>
        <w:t xml:space="preserve">Take a minute to think about what this plot is telling us about the relationships among Math Achievement, Reading Achievement, and Gender.</w:t>
      </w:r>
    </w:p>
    <w:p>
      <w:pPr>
        <w:numPr>
          <w:ilvl w:val="0"/>
          <w:numId w:val="1122"/>
        </w:numPr>
        <w:pStyle w:val="Compact"/>
      </w:pPr>
      <w:r>
        <w:t xml:space="preserve">Is the gender gap in math constant?</w:t>
      </w:r>
    </w:p>
    <w:p>
      <w:pPr>
        <w:numPr>
          <w:ilvl w:val="0"/>
          <w:numId w:val="1122"/>
        </w:numPr>
        <w:pStyle w:val="Compact"/>
      </w:pPr>
      <w:r>
        <w:t xml:space="preserve">Is the relationship between math and reading the same for males and females?</w:t>
      </w:r>
    </w:p>
    <w:p>
      <w:pPr>
        <w:numPr>
          <w:ilvl w:val="0"/>
          <w:numId w:val="1122"/>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3"/>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4"/>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numPr>
          <w:ilvl w:val="0"/>
          <w:numId w:val="1125"/>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FirstParagraph"/>
      </w:pPr>
      <w:r>
        <w:rPr>
          <w:bCs/>
          <w:b/>
        </w:rPr>
        <w:t xml:space="preserve">Section</w:t>
      </w:r>
      <w:r>
        <w:rPr>
          <w:bCs/>
          <w:b/>
        </w:rPr>
        <w:t xml:space="preserve"> </w:t>
      </w:r>
      <w:r>
        <w:rPr>
          <w:bCs/>
          <w:b/>
        </w:rPr>
        <w:t xml:space="preserve">6.4</w:t>
      </w:r>
    </w:p>
    <w:p>
      <w:pPr>
        <w:numPr>
          <w:ilvl w:val="0"/>
          <w:numId w:val="1126"/>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7"/>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FirstParagraph"/>
      </w:pPr>
      <w:r>
        <w:rPr>
          <w:bCs/>
          <w:b/>
        </w:rPr>
        <w:t xml:space="preserve">Section</w:t>
      </w:r>
      <w:r>
        <w:rPr>
          <w:bCs/>
          <w:b/>
        </w:rPr>
        <w:t xml:space="preserve"> </w:t>
      </w:r>
      <w:r>
        <w:rPr>
          <w:bCs/>
          <w:b/>
        </w:rPr>
        <w:t xml:space="preserve">6.6</w:t>
      </w:r>
    </w:p>
    <w:p>
      <w:pPr>
        <w:numPr>
          <w:ilvl w:val="0"/>
          <w:numId w:val="1128"/>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61" name="Picture"/>
            <a:graphic>
              <a:graphicData uri="http://schemas.openxmlformats.org/drawingml/2006/picture">
                <pic:pic>
                  <pic:nvPicPr>
                    <pic:cNvPr descr="_main_files/figure-docx/unnamed-chunk-123-1.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9"/>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0"/>
        </w:numPr>
        <w:pStyle w:val="Compact"/>
      </w:pPr>
      <w:r>
        <w:t xml:space="preserve">Please write down your interpretation of the ANOVA table and R-squared (eta-squared) coefficients reported below, and be prepared to share you thoughts in class.** .</w:t>
      </w:r>
    </w:p>
    <w:p>
      <w:pPr>
        <w:pStyle w:val="FirstParagraph"/>
      </w:pPr>
      <w:r>
        <w:rPr>
          <w:bCs/>
          <w:b/>
        </w:rPr>
        <w:t xml:space="preserve">Please write down your interpretation of the ANOVA table and R-squared (eta-squared) coefficients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63"/>
    <w:bookmarkStart w:id="280"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4"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1"/>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1"/>
        </w:numPr>
      </w:pPr>
      <w:r>
        <w:t xml:space="preserve">We can use R’s formula notation for single term interactions (</w:t>
      </w:r>
      <w:r>
        <w:rPr>
          <w:rStyle w:val="VerbatimChar"/>
        </w:rPr>
        <w:t xml:space="preserve">:</w:t>
      </w:r>
      <w:r>
        <w:t xml:space="preserve">)</w:t>
      </w:r>
    </w:p>
    <w:p>
      <w:pPr>
        <w:numPr>
          <w:ilvl w:val="0"/>
          <w:numId w:val="1131"/>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2"/>
        </w:numPr>
        <w:pStyle w:val="Compact"/>
      </w:pPr>
      <w:r>
        <w:rPr>
          <w:rStyle w:val="VerbatimChar"/>
        </w:rPr>
        <w:t xml:space="preserve">achmat12</w:t>
      </w:r>
      <w:r>
        <w:t xml:space="preserve"> </w:t>
      </w:r>
      <w:r>
        <w:t xml:space="preserve">is Mat Achievement (percent correct on a mat test) in grade 12.</w:t>
      </w:r>
    </w:p>
    <w:p>
      <w:pPr>
        <w:numPr>
          <w:ilvl w:val="0"/>
          <w:numId w:val="1132"/>
        </w:numPr>
        <w:pStyle w:val="Compact"/>
      </w:pPr>
      <w:r>
        <w:rPr>
          <w:rStyle w:val="VerbatimChar"/>
        </w:rPr>
        <w:t xml:space="preserve">achrdg12</w:t>
      </w:r>
      <w:r>
        <w:t xml:space="preserve"> </w:t>
      </w:r>
      <w:r>
        <w:t xml:space="preserve">is Reading Achievement (percent correct on a reading test) in grade 12.</w:t>
      </w:r>
    </w:p>
    <w:p>
      <w:pPr>
        <w:numPr>
          <w:ilvl w:val="0"/>
          <w:numId w:val="1132"/>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9.8</w:t>
      </w:r>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4"/>
    <w:bookmarkStart w:id="268"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When a variable is centered at its mean it is called a deviation score.</w:t>
      </w:r>
    </w:p>
    <w:p>
      <w:pPr>
        <w:pStyle w:val="BodyText"/>
      </w:pPr>
      <w:r>
        <w:t xml:space="preserve">Let’s see what happens when we use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 Also note the coefficient on reading and the interaction don’t change. We showed why in section</w:t>
      </w:r>
      <w:r>
        <w:t xml:space="preserve"> </w:t>
      </w:r>
      <w:r>
        <w:t xml:space="preserve">6.5.5</w:t>
      </w:r>
      <w:r>
        <w:t xml:space="preserve">.</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6" name="Picture"/>
            <a:graphic>
              <a:graphicData uri="http://schemas.openxmlformats.org/drawingml/2006/picture">
                <pic:pic>
                  <pic:nvPicPr>
                    <pic:cNvPr descr="_main_files/figure-docx/unnamed-chunk-129-1.png" id="267"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bookmarkEnd w:id="268"/>
    <w:bookmarkStart w:id="269"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3"/>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3"/>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9"/>
    <w:bookmarkStart w:id="270" w:name="marginal-effects-1"/>
    <w:p>
      <w:pPr>
        <w:pStyle w:val="Heading3"/>
      </w:pPr>
      <w:r>
        <w:rPr>
          <w:rStyle w:val="SectionNumber"/>
        </w:rPr>
        <w:t xml:space="preserve">6.8.4</w:t>
      </w:r>
      <w:r>
        <w:tab/>
      </w:r>
      <w:r>
        <w:t xml:space="preserve">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4"/>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4"/>
        </w:numPr>
        <w:pStyle w:val="Compact"/>
      </w:pPr>
      <w:r>
        <w:rPr>
          <w:rStyle w:val="VerbatimChar"/>
        </w:rPr>
        <w:t xml:space="preserve">specs</w:t>
      </w:r>
      <w:r>
        <w:t xml:space="preserve"> </w:t>
      </w:r>
      <w:r>
        <w:t xml:space="preserve">– which factors in the model we want the means of (i.e., the focal predictor)</w:t>
      </w:r>
    </w:p>
    <w:p>
      <w:pPr>
        <w:numPr>
          <w:ilvl w:val="0"/>
          <w:numId w:val="1134"/>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70"/>
    <w:bookmarkStart w:id="271"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5"/>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5"/>
        </w:numPr>
        <w:pStyle w:val="Compact"/>
      </w:pPr>
      <w:r>
        <w:rPr>
          <w:rStyle w:val="VerbatimChar"/>
        </w:rPr>
        <w:t xml:space="preserve">var</w:t>
      </w:r>
      <w:r>
        <w:t xml:space="preserve"> </w:t>
      </w:r>
      <w:r>
        <w:t xml:space="preserve">– which continuous predictor in the model we want the slopes of</w:t>
      </w:r>
    </w:p>
    <w:p>
      <w:pPr>
        <w:numPr>
          <w:ilvl w:val="0"/>
          <w:numId w:val="1135"/>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271"/>
    <w:bookmarkStart w:id="275"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3" name="Picture"/>
            <a:graphic>
              <a:graphicData uri="http://schemas.openxmlformats.org/drawingml/2006/picture">
                <pic:pic>
                  <pic:nvPicPr>
                    <pic:cNvPr descr="_main_files/figure-docx/unnamed-chunk-135-1.png" id="274"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bookmarkEnd w:id="275"/>
    <w:bookmarkStart w:id="279"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6"/>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6"/>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6"/>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7" name="Picture"/>
            <a:graphic>
              <a:graphicData uri="http://schemas.openxmlformats.org/drawingml/2006/picture">
                <pic:pic>
                  <pic:nvPicPr>
                    <pic:cNvPr descr="_main_files/figure-docx/unnamed-chunk-137-1.png" id="278"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79"/>
    <w:bookmarkEnd w:id="280"/>
    <w:bookmarkEnd w:id="281"/>
    <w:bookmarkStart w:id="318"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below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7"/>
        </w:numPr>
        <w:pStyle w:val="Compact"/>
      </w:pPr>
      <w:r>
        <w:t xml:space="preserve">Student factors</w:t>
      </w:r>
    </w:p>
    <w:p>
      <w:pPr>
        <w:numPr>
          <w:ilvl w:val="1"/>
          <w:numId w:val="1138"/>
        </w:numPr>
        <w:pStyle w:val="Compact"/>
      </w:pPr>
      <w:r>
        <w:t xml:space="preserve">age</w:t>
      </w:r>
    </w:p>
    <w:p>
      <w:pPr>
        <w:numPr>
          <w:ilvl w:val="1"/>
          <w:numId w:val="1138"/>
        </w:numPr>
        <w:pStyle w:val="Compact"/>
      </w:pPr>
      <w:r>
        <w:t xml:space="preserve">previous achievement</w:t>
      </w:r>
    </w:p>
    <w:p>
      <w:pPr>
        <w:numPr>
          <w:ilvl w:val="1"/>
          <w:numId w:val="1138"/>
        </w:numPr>
        <w:pStyle w:val="Compact"/>
      </w:pPr>
      <w:r>
        <w:t xml:space="preserve">parental education</w:t>
      </w:r>
    </w:p>
    <w:p>
      <w:pPr>
        <w:numPr>
          <w:ilvl w:val="1"/>
          <w:numId w:val="1138"/>
        </w:numPr>
        <w:pStyle w:val="Compact"/>
      </w:pPr>
      <w:r>
        <w:t xml:space="preserve">SES</w:t>
      </w:r>
    </w:p>
    <w:p>
      <w:pPr>
        <w:numPr>
          <w:ilvl w:val="0"/>
          <w:numId w:val="1137"/>
        </w:numPr>
        <w:pStyle w:val="Compact"/>
      </w:pPr>
      <w:r>
        <w:t xml:space="preserve">Curriculum factors</w:t>
      </w:r>
    </w:p>
    <w:p>
      <w:pPr>
        <w:numPr>
          <w:ilvl w:val="1"/>
          <w:numId w:val="1139"/>
        </w:numPr>
        <w:pStyle w:val="Compact"/>
      </w:pPr>
      <w:r>
        <w:t xml:space="preserve">in-classroom reading (hrs)</w:t>
      </w:r>
    </w:p>
    <w:p>
      <w:pPr>
        <w:numPr>
          <w:ilvl w:val="1"/>
          <w:numId w:val="1139"/>
        </w:numPr>
        <w:pStyle w:val="Compact"/>
      </w:pPr>
      <w:r>
        <w:t xml:space="preserve">peer discussion (hrs)</w:t>
      </w:r>
    </w:p>
    <w:p>
      <w:pPr>
        <w:numPr>
          <w:ilvl w:val="1"/>
          <w:numId w:val="1139"/>
        </w:numPr>
        <w:pStyle w:val="Compact"/>
      </w:pPr>
      <w:r>
        <w:t xml:space="preserve">reading materials (level)</w:t>
      </w:r>
    </w:p>
    <w:p>
      <w:pPr>
        <w:numPr>
          <w:ilvl w:val="1"/>
          <w:numId w:val="1139"/>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0"/>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1"/>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0"/>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of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2"/>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2"/>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2"/>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2"/>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2"/>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82">
        <w:r>
          <w:rPr>
            <w:rStyle w:val="Hyperlink"/>
          </w:rPr>
          <w:t xml:space="preserve">https://glmnet.stanford.edu</w:t>
        </w:r>
      </w:hyperlink>
      <w:r>
        <w:t xml:space="preserve"> </w:t>
      </w:r>
      <w:r>
        <w:t xml:space="preserve">and feel free to ask questions in class.</w:t>
      </w:r>
    </w:p>
    <w:p>
      <w:pPr>
        <w:numPr>
          <w:ilvl w:val="0"/>
          <w:numId w:val="1142"/>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8"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3"/>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3"/>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4"/>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5"/>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5"/>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5"/>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6"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6"/>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6"/>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4" name="Picture"/>
            <a:graphic>
              <a:graphicData uri="http://schemas.openxmlformats.org/drawingml/2006/picture">
                <pic:pic>
                  <pic:nvPicPr>
                    <pic:cNvPr descr="images/lu_weinberg_quote.png" id="285" name="Picture"/>
                    <pic:cNvPicPr>
                      <a:picLocks noChangeArrowheads="1" noChangeAspect="1"/>
                    </pic:cNvPicPr>
                  </pic:nvPicPr>
                  <pic:blipFill>
                    <a:blip r:embed="rId283"/>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6"/>
    <w:bookmarkStart w:id="293"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8" name="Picture"/>
            <a:graphic>
              <a:graphicData uri="http://schemas.openxmlformats.org/drawingml/2006/picture">
                <pic:pic>
                  <pic:nvPicPr>
                    <pic:cNvPr descr="images/nested1.png" id="289" name="Picture"/>
                    <pic:cNvPicPr>
                      <a:picLocks noChangeArrowheads="1" noChangeAspect="1"/>
                    </pic:cNvPicPr>
                  </pic:nvPicPr>
                  <pic:blipFill>
                    <a:blip r:embed="rId287"/>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91" name="Picture"/>
            <a:graphic>
              <a:graphicData uri="http://schemas.openxmlformats.org/drawingml/2006/picture">
                <pic:pic>
                  <pic:nvPicPr>
                    <pic:cNvPr descr="images/nested2.png" id="292" name="Picture"/>
                    <pic:cNvPicPr>
                      <a:picLocks noChangeArrowheads="1" noChangeAspect="1"/>
                    </pic:cNvPicPr>
                  </pic:nvPicPr>
                  <pic:blipFill>
                    <a:blip r:embed="rId290"/>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3"/>
    <w:bookmarkStart w:id="297"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7"/>
        </w:numPr>
      </w:pPr>
      <w:r>
        <w:t xml:space="preserve">The hierarchical approach provides an effective strategy of inference if variables are entered into the model according to their relevance to the study.</w:t>
      </w:r>
    </w:p>
    <w:p>
      <w:pPr>
        <w:numPr>
          <w:ilvl w:val="0"/>
          <w:numId w:val="1147"/>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7"/>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5" name="Picture"/>
            <a:graphic>
              <a:graphicData uri="http://schemas.openxmlformats.org/drawingml/2006/picture">
                <pic:pic>
                  <pic:nvPicPr>
                    <pic:cNvPr descr="images/nested3.png" id="296" name="Picture"/>
                    <pic:cNvPicPr>
                      <a:picLocks noChangeArrowheads="1" noChangeAspect="1"/>
                    </pic:cNvPicPr>
                  </pic:nvPicPr>
                  <pic:blipFill>
                    <a:blip r:embed="rId294"/>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7"/>
    <w:bookmarkEnd w:id="298"/>
    <w:bookmarkStart w:id="300"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9"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9"/>
    <w:bookmarkEnd w:id="300"/>
    <w:bookmarkStart w:id="308"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8"/>
        </w:numPr>
        <w:pStyle w:val="Compact"/>
      </w:pPr>
      <w:r>
        <w:t xml:space="preserve">We used some tricks from later chapters to deal with non-linearity, and</w:t>
      </w:r>
    </w:p>
    <w:p>
      <w:pPr>
        <w:numPr>
          <w:ilvl w:val="0"/>
          <w:numId w:val="1148"/>
        </w:numPr>
        <w:pStyle w:val="Compact"/>
      </w:pPr>
      <w:r>
        <w:t xml:space="preserve">keep in the mind the subset of ECLS data we are using is not a representative sample.</w:t>
      </w:r>
    </w:p>
    <w:bookmarkStart w:id="301"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9"/>
        </w:numPr>
      </w:pPr>
      <w:r>
        <w:t xml:space="preserve">RQ1: Does SES predict Reading Achievement upon entry to K?</w:t>
      </w:r>
    </w:p>
    <w:p>
      <w:pPr>
        <w:numPr>
          <w:ilvl w:val="0"/>
          <w:numId w:val="1149"/>
        </w:numPr>
      </w:pPr>
      <w:r>
        <w:t xml:space="preserve">RQ2: Does Parental Education (mother’s and father’s) predict Reading Achievement, after controlling for SES?</w:t>
      </w:r>
    </w:p>
    <w:p>
      <w:pPr>
        <w:numPr>
          <w:ilvl w:val="0"/>
          <w:numId w:val="1149"/>
        </w:numPr>
      </w:pPr>
      <w:r>
        <w:t xml:space="preserve">RQ3: After controlling for both SES and Parental Education, is Pre-K Status associated with better Reading Achievement in K?</w:t>
      </w:r>
    </w:p>
    <w:p>
      <w:pPr>
        <w:numPr>
          <w:ilvl w:val="0"/>
          <w:numId w:val="1149"/>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01"/>
    <w:bookmarkStart w:id="302"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0"/>
        </w:numPr>
        <w:pStyle w:val="Compact"/>
      </w:pPr>
      <w:r>
        <w:t xml:space="preserve">Block 1:</w:t>
      </w:r>
      <w:r>
        <w:t xml:space="preserve"> </w:t>
      </w:r>
      <w:r>
        <w:rPr>
          <w:rStyle w:val="VerbatimChar"/>
        </w:rPr>
        <w:t xml:space="preserve">wksesl</w:t>
      </w:r>
      <w:r>
        <w:br/>
      </w:r>
    </w:p>
    <w:p>
      <w:pPr>
        <w:numPr>
          <w:ilvl w:val="0"/>
          <w:numId w:val="1150"/>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0"/>
        </w:numPr>
        <w:pStyle w:val="Compact"/>
      </w:pPr>
      <w:r>
        <w:t xml:space="preserve">Block 3:</w:t>
      </w:r>
      <w:r>
        <w:t xml:space="preserve"> </w:t>
      </w:r>
      <w:r>
        <w:rPr>
          <w:rStyle w:val="VerbatimChar"/>
        </w:rPr>
        <w:t xml:space="preserve">plcetner</w:t>
      </w:r>
    </w:p>
    <w:p>
      <w:pPr>
        <w:numPr>
          <w:ilvl w:val="0"/>
          <w:numId w:val="1150"/>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02"/>
    <w:bookmarkStart w:id="306"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p>
    <w:p>
      <w:pPr>
        <w:pStyle w:val="FirstParagraph"/>
      </w:pPr>
      <w:r>
        <w:drawing>
          <wp:inline>
            <wp:extent cx="5334000" cy="4640658"/>
            <wp:effectExtent b="0" l="0" r="0" t="0"/>
            <wp:docPr descr="" title="" id="304" name="Picture"/>
            <a:graphic>
              <a:graphicData uri="http://schemas.openxmlformats.org/drawingml/2006/picture">
                <pic:pic>
                  <pic:nvPicPr>
                    <pic:cNvPr descr="images/stargazer.png" id="305"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6"/>
    <w:bookmarkStart w:id="307"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1"/>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1"/>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1"/>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1"/>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7"/>
    <w:bookmarkEnd w:id="308"/>
    <w:bookmarkStart w:id="311"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2"/>
        </w:numPr>
      </w:pPr>
      <w:r>
        <w:t xml:space="preserve">The ratio of sample size to number of predictors:</w:t>
      </w:r>
      <w:r>
        <w:t xml:space="preserve"> </w:t>
      </w:r>
      <m:oMath>
        <m:r>
          <m:t>N</m:t>
        </m:r>
        <m:r>
          <m:rPr>
            <m:sty m:val="p"/>
          </m:rPr>
          <m:t>/</m:t>
        </m:r>
        <m:r>
          <m:t>K</m:t>
        </m:r>
      </m:oMath>
      <w:r>
        <w:t xml:space="preserve">.</w:t>
      </w:r>
    </w:p>
    <w:p>
      <w:pPr>
        <w:numPr>
          <w:ilvl w:val="0"/>
          <w:numId w:val="1152"/>
        </w:numPr>
      </w:pPr>
      <w:r>
        <w:t xml:space="preserve">The correlation among the predictors (AKA multicollinearity).</w:t>
      </w:r>
    </w:p>
    <w:p>
      <w:pPr>
        <w:pStyle w:val="FirstParagraph"/>
      </w:pPr>
      <w:r>
        <w:t xml:space="preserve">In order to understand the effect of these factors on multiple regression, its helpful to refer to the formula for the standard error of a regression coefficient (from section</w:t>
      </w:r>
      <w:r>
        <w:t xml:space="preserve"> </w:t>
      </w:r>
      <w:r>
        <w:t xml:space="preserve">4.7</w:t>
      </w:r>
      <w:r>
        <w:t xml:space="preserve">), which is presented again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9"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 precision of the regression coefficients can become inflated. Many people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if you want to answer that question you should do a power analysis (Section</w:t>
      </w:r>
      <w:r>
        <w:t xml:space="preserve"> </w:t>
      </w:r>
      <w:r>
        <w:t xml:space="preserve">2.10</w:t>
      </w:r>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09"/>
    <w:bookmarkStart w:id="310"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3"/>
        </w:numPr>
      </w:pPr>
      <w:r>
        <w:t xml:space="preserve">If VIF = 5, the variance is 5 times larger than it would be without multicollinearity.</w:t>
      </w:r>
    </w:p>
    <w:p>
      <w:pPr>
        <w:numPr>
          <w:ilvl w:val="0"/>
          <w:numId w:val="1153"/>
        </w:numPr>
      </w:pPr>
      <w:r>
        <w:t xml:space="preserve">If VIF = 10, the variance is 10 times larger than it would be without multicollinearity.</w:t>
      </w:r>
    </w:p>
    <w:p>
      <w:pPr>
        <w:numPr>
          <w:ilvl w:val="0"/>
          <w:numId w:val="1153"/>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10"/>
    <w:bookmarkEnd w:id="311"/>
    <w:bookmarkStart w:id="314"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4"/>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12" name="Picture"/>
            <a:graphic>
              <a:graphicData uri="http://schemas.openxmlformats.org/drawingml/2006/picture">
                <pic:pic>
                  <pic:nvPicPr>
                    <pic:cNvPr descr="images/stargazer.png" id="313"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5"/>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4"/>
    <w:bookmarkStart w:id="317"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r>
        <w:t xml:space="preserve"> </w:t>
      </w: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objects are masked from ecls (pos = 3):</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SourceCode"/>
      </w:pP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5" name="Picture"/>
            <a:graphic>
              <a:graphicData uri="http://schemas.openxmlformats.org/drawingml/2006/picture">
                <pic:pic>
                  <pic:nvPicPr>
                    <pic:cNvPr descr="images/stargazer.png" id="316"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317"/>
    <w:bookmarkEnd w:id="318"/>
    <w:bookmarkStart w:id="423"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6"/>
        </w:numPr>
        <w:pStyle w:val="Compact"/>
      </w:pPr>
      <w:r>
        <w:t xml:space="preserve">Regression coefficients and R-squared could be biased</w:t>
      </w:r>
    </w:p>
    <w:p>
      <w:pPr>
        <w:numPr>
          <w:ilvl w:val="0"/>
          <w:numId w:val="1156"/>
        </w:numPr>
        <w:pStyle w:val="Compact"/>
      </w:pPr>
      <w:r>
        <w:t xml:space="preserve">Standard errors could be too small (or too large)</w:t>
      </w:r>
    </w:p>
    <w:p>
      <w:pPr>
        <w:numPr>
          <w:ilvl w:val="0"/>
          <w:numId w:val="1156"/>
        </w:numPr>
        <w:pStyle w:val="Compact"/>
      </w:pPr>
      <w:r>
        <w:t xml:space="preserve">t- and F-tests could be too small (or too large)</w:t>
      </w:r>
    </w:p>
    <w:p>
      <w:pPr>
        <w:numPr>
          <w:ilvl w:val="0"/>
          <w:numId w:val="1156"/>
        </w:numPr>
        <w:pStyle w:val="Compact"/>
      </w:pPr>
      <w:r>
        <w:t xml:space="preserve">p-values could be too small (or too large)</w:t>
      </w:r>
    </w:p>
    <w:p>
      <w:pPr>
        <w:numPr>
          <w:ilvl w:val="0"/>
          <w:numId w:val="1156"/>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This chapter focusses on checking assumptions, and the following two chapters talk about strategies for dealing with assumption violations. There is one exception – in this chapter we address how to deal with heteroskedasticity. The short version is that heteroskedasticity affects the standard errors of regression coefficients (and, consequently, the t-values, p-values, and confidence intervals). However, there are corrections to the standard errors that can be used to address this. Since the solution to this assumption is relatively</w:t>
      </w:r>
      <w:r>
        <w:t xml:space="preserve"> </w:t>
      </w:r>
      <w:r>
        <w:t xml:space="preserve">“</w:t>
      </w:r>
      <w:r>
        <w:t xml:space="preserve">plug-and-play</w:t>
      </w:r>
      <w:r>
        <w:t xml:space="preserve">”</w:t>
      </w:r>
      <w:r>
        <w:t xml:space="preserve">, we cover it in this chapter. In particular, we will focus on one widely used procedure called heteroskedasticity-corrected (HC) standard errors.</w:t>
      </w:r>
    </w:p>
    <w:p>
      <w:pPr>
        <w:pStyle w:val="BodyText"/>
      </w:pPr>
      <w:r>
        <w:rPr>
          <w:iCs/>
          <w:i/>
        </w:rPr>
        <w:t xml:space="preserve">Regression diagnostics</w:t>
      </w:r>
      <w:r>
        <w:t xml:space="preserve"> </w:t>
      </w:r>
      <w:r>
        <w:t xml:space="preserve">are a related topic that is also introduced in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9">
        <w:r>
          <w:rPr>
            <w:rStyle w:val="Hyperlink"/>
          </w:rPr>
          <w:t xml:space="preserve">https://cran.r-project.org/web/views/Robust.html</w:t>
        </w:r>
      </w:hyperlink>
      <w:r>
        <w:t xml:space="preserve">.</w:t>
      </w:r>
    </w:p>
    <w:bookmarkStart w:id="323"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7"/>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8"/>
        </w:numPr>
        <w:pStyle w:val="Compact"/>
      </w:pPr>
      <w:r>
        <w:t xml:space="preserve">Homoskedasticity: The conditional distributions have equal variances (also called homogeneity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9"/>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This plot is similar to the one we saw in Section @ref{population-model-2}, but is modified for the multiple regression setting by using predicted values and residuals as the axes (rather than X and Y). The plots we looks at in the following sections are sample analogues to this population model – they plot residuals against predicted values.</w:t>
      </w:r>
    </w:p>
    <w:p>
      <w:pPr>
        <w:pStyle w:val="CaptionedFigure"/>
      </w:pPr>
      <w:r>
        <w:drawing>
          <wp:inline>
            <wp:extent cx="5334000" cy="4302424"/>
            <wp:effectExtent b="0" l="0" r="0" t="0"/>
            <wp:docPr descr="Figure 8.1: The Multiple Regression Population Model." title="" id="321" name="Picture"/>
            <a:graphic>
              <a:graphicData uri="http://schemas.openxmlformats.org/drawingml/2006/picture">
                <pic:pic>
                  <pic:nvPicPr>
                    <pic:cNvPr descr="images/pop_model_e.png" id="322" name="Picture"/>
                    <pic:cNvPicPr>
                      <a:picLocks noChangeArrowheads="1" noChangeAspect="1"/>
                    </pic:cNvPicPr>
                  </pic:nvPicPr>
                  <pic:blipFill>
                    <a:blip r:embed="rId320"/>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3"/>
    <w:bookmarkStart w:id="334"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5" name="Picture"/>
            <a:graphic>
              <a:graphicData uri="http://schemas.openxmlformats.org/drawingml/2006/picture">
                <pic:pic>
                  <pic:nvPicPr>
                    <pic:cNvPr descr="_main_files/figure-docx/linearity1-1.png" id="326"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0"/>
        </w:numPr>
      </w:pPr>
      <w:r>
        <w:t xml:space="preserve">The key idea is that deviations from the regression line in the left hand panel correspond to deviations from the horizontal line (i.e., Residuals = 0) in the right hand panel.</w:t>
      </w:r>
    </w:p>
    <w:p>
      <w:pPr>
        <w:numPr>
          <w:ilvl w:val="0"/>
          <w:numId w:val="1160"/>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0"/>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0"/>
        </w:numPr>
      </w:pPr>
      <w:r>
        <w:t xml:space="preserve">The overall interpretation of the residual vs fitted plot is as follows:</w:t>
      </w:r>
    </w:p>
    <w:p>
      <w:pPr>
        <w:numPr>
          <w:ilvl w:val="1"/>
          <w:numId w:val="1161"/>
        </w:numPr>
        <w:pStyle w:val="Compact"/>
      </w:pPr>
      <w:r>
        <w:t xml:space="preserve">if the red line is roughly horizontal at Residuals = 0, we conclude that the the assumption of linearity is not problematic for the data.</w:t>
      </w:r>
    </w:p>
    <w:p>
      <w:pPr>
        <w:numPr>
          <w:ilvl w:val="1"/>
          <w:numId w:val="1161"/>
        </w:numPr>
        <w:pStyle w:val="Compact"/>
      </w:pPr>
      <w:r>
        <w:t xml:space="preserve">If the red line deviates systematically from a horizontal line at Residuals = 0, this is evidence that the assumption of linearity is not met.</w:t>
      </w:r>
    </w:p>
    <w:p>
      <w:pPr>
        <w:pStyle w:val="FirstParagraph"/>
      </w:pPr>
      <w:r>
        <w:t xml:space="preserve">In Figure</w:t>
      </w:r>
      <w:r>
        <w:t xml:space="preserve"> </w:t>
      </w:r>
      <w:r>
        <w:t xml:space="preserve">8.2</w:t>
      </w:r>
      <w:r>
        <w:t xml:space="preserve">, the assumption of linearity is clearly not met. In fact, this is so obvious that we could see it in the regular scatter plot. So, why do we need the residual vs fitted plot? Well, the regular scatter plot is only useful for diagnosing linearity with a single predictor, whereas the residual vs fitted plots works</w:t>
      </w:r>
      <w:r>
        <w:t xml:space="preserve"> </w:t>
      </w:r>
      <m:oMath>
        <m:r>
          <m:t>K</m:t>
        </m:r>
        <m:r>
          <m:rPr>
            <m:sty m:val="p"/>
          </m:rPr>
          <m:t>≥</m:t>
        </m:r>
        <m:r>
          <m:t>1</m:t>
        </m:r>
      </m:oMath>
      <w:r>
        <w:t xml:space="preserve"> </w:t>
      </w:r>
      <w:r>
        <w:t xml:space="preserve">predictors. So, in general, it is much easier to check the assumption using the residual versus fitted plot, even if the patterns are a bit harder to interpret in the case of a single predictor.</w:t>
      </w:r>
    </w:p>
    <w:p>
      <w:pPr>
        <w:pStyle w:val="BodyText"/>
      </w:pPr>
      <w:r>
        <w:t xml:space="preserve">Figure</w:t>
      </w:r>
      <w:r>
        <w:t xml:space="preserve"> </w:t>
      </w:r>
      <w:r>
        <w:t xml:space="preserve">8.3</w:t>
      </w:r>
      <w:r>
        <w:t xml:space="preserve"> </w:t>
      </w:r>
      <w:r>
        <w:t xml:space="preserve">illustrates the residual vs fitted plot using a model with 2 predictors. ** Please write down whether you think the linearity assumption is problematic for the example below, and be sure to explain why with reference to the figure.**</w:t>
      </w:r>
    </w:p>
    <w:p>
      <w:pPr>
        <w:numPr>
          <w:ilvl w:val="0"/>
          <w:numId w:val="1162"/>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objects are masked from ecls (pos = 3):</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c2rgscal, c2rgtsco, c2rmscal, c2rmtsco, c2rrscal,</w:t>
      </w:r>
      <w:r>
        <w:br/>
      </w:r>
      <w:r>
        <w:rPr>
          <w:rStyle w:val="VerbatimChar"/>
        </w:rPr>
        <w:t xml:space="preserve">##     c2rrtsco, c3rgscal, c3rgtsco, c3rmscal, c3rmtsco, c3rrscal,</w:t>
      </w:r>
      <w:r>
        <w:br/>
      </w:r>
      <w:r>
        <w:rPr>
          <w:rStyle w:val="VerbatimChar"/>
        </w:rPr>
        <w:t xml:space="preserve">##     c3rrtsco, c4rgscal, c4rgtsco, c4rmscal, c4rmtsco, c4rrscal,</w:t>
      </w:r>
      <w:r>
        <w:br/>
      </w:r>
      <w:r>
        <w:rPr>
          <w:rStyle w:val="VerbatimChar"/>
        </w:rPr>
        <w:t xml:space="preserve">##     c4rrtsco, caseid, gender, p1build, p1center, p1chlboo, p1chores,</w:t>
      </w:r>
      <w:r>
        <w:br/>
      </w:r>
      <w:r>
        <w:rPr>
          <w:rStyle w:val="VerbatimChar"/>
        </w:rPr>
        <w:t xml:space="preserve">##     p1chsesa, p1contro, p1count, p1disabl, p1expect, p1firkdg, p1games,</w:t>
      </w:r>
      <w:r>
        <w:br/>
      </w:r>
      <w:r>
        <w:rPr>
          <w:rStyle w:val="VerbatimChar"/>
        </w:rPr>
        <w:t xml:space="preserve">##     p1helpar, p1hfamil, p1hrsprk, p1htotal, p1learn, p1letter,</w:t>
      </w:r>
      <w:r>
        <w:br/>
      </w:r>
      <w:r>
        <w:rPr>
          <w:rStyle w:val="VerbatimChar"/>
        </w:rPr>
        <w:t xml:space="preserve">##     p1nature, p1pencil, p1readbo, p1singso, p1social, p1sport, p1still,</w:t>
      </w:r>
      <w:r>
        <w:br/>
      </w:r>
      <w:r>
        <w:rPr>
          <w:rStyle w:val="VerbatimChar"/>
        </w:rPr>
        <w:t xml:space="preserve">##     p1tellst, p1verbal, p2bktog, p2burglr, p2drug, p2garbag, p2librar,</w:t>
      </w:r>
      <w:r>
        <w:br/>
      </w:r>
      <w:r>
        <w:rPr>
          <w:rStyle w:val="VerbatimChar"/>
        </w:rPr>
        <w:t xml:space="preserve">##     p2safepl, p2vacant, p2violen, race, s2kpupri, t1contro, t1extern,</w:t>
      </w:r>
      <w:r>
        <w:br/>
      </w:r>
      <w:r>
        <w:rPr>
          <w:rStyle w:val="VerbatimChar"/>
        </w:rPr>
        <w:t xml:space="preserve">##     t1intern, t1interp, t1learn, wkdaded, wklangst, wkmomed, wksesl,</w:t>
      </w:r>
      <w:r>
        <w:br/>
      </w:r>
      <w:r>
        <w:rPr>
          <w:rStyle w:val="VerbatimChar"/>
        </w:rPr>
        <w:t xml:space="preserve">##     wksesq5</w:t>
      </w:r>
    </w:p>
    <w:p>
      <w:pPr>
        <w:pStyle w:val="SourceCode"/>
      </w:pPr>
      <w:r>
        <w:rPr>
          <w:rStyle w:val="VerbatimChar"/>
        </w:rPr>
        <w:t xml:space="preserve">## The following objects are masked from ecls (pos = 4):</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c2rgscal, c2rgtsco, c2rmscal, c2rmtsco, c2rrscal,</w:t>
      </w:r>
      <w:r>
        <w:br/>
      </w:r>
      <w:r>
        <w:rPr>
          <w:rStyle w:val="VerbatimChar"/>
        </w:rPr>
        <w:t xml:space="preserve">##     c2rrtsco, c3rgscal, c3rgtsco, c3rmscal, c3rmtsco, c3rrscal,</w:t>
      </w:r>
      <w:r>
        <w:br/>
      </w:r>
      <w:r>
        <w:rPr>
          <w:rStyle w:val="VerbatimChar"/>
        </w:rPr>
        <w:t xml:space="preserve">##     c3rrtsco, c4rgscal, c4rgtsco, c4rmscal, c4rmtsco, c4rrscal,</w:t>
      </w:r>
      <w:r>
        <w:br/>
      </w:r>
      <w:r>
        <w:rPr>
          <w:rStyle w:val="VerbatimChar"/>
        </w:rPr>
        <w:t xml:space="preserve">##     c4rrtsco, caseid, gender, p1build, p1center, p1chlboo, p1chores,</w:t>
      </w:r>
      <w:r>
        <w:br/>
      </w:r>
      <w:r>
        <w:rPr>
          <w:rStyle w:val="VerbatimChar"/>
        </w:rPr>
        <w:t xml:space="preserve">##     p1chsesa, p1contro, p1count, p1disabl, p1expect, p1firkdg, p1games,</w:t>
      </w:r>
      <w:r>
        <w:br/>
      </w:r>
      <w:r>
        <w:rPr>
          <w:rStyle w:val="VerbatimChar"/>
        </w:rPr>
        <w:t xml:space="preserve">##     p1helpar, p1hfamil, p1hrsprk, p1htotal, p1learn, p1letter,</w:t>
      </w:r>
      <w:r>
        <w:br/>
      </w:r>
      <w:r>
        <w:rPr>
          <w:rStyle w:val="VerbatimChar"/>
        </w:rPr>
        <w:t xml:space="preserve">##     p1nature, p1pencil, p1readbo, p1singso, p1social, p1sport, p1still,</w:t>
      </w:r>
      <w:r>
        <w:br/>
      </w:r>
      <w:r>
        <w:rPr>
          <w:rStyle w:val="VerbatimChar"/>
        </w:rPr>
        <w:t xml:space="preserve">##     p1tellst, p1verbal, p2bktog, p2burglr, p2drug, p2garbag, p2librar,</w:t>
      </w:r>
      <w:r>
        <w:br/>
      </w:r>
      <w:r>
        <w:rPr>
          <w:rStyle w:val="VerbatimChar"/>
        </w:rPr>
        <w:t xml:space="preserve">##     p2safepl, p2vacant, p2violen, race, s2kpupri, t1contro, t1extern,</w:t>
      </w:r>
      <w:r>
        <w:br/>
      </w:r>
      <w:r>
        <w:rPr>
          <w:rStyle w:val="VerbatimChar"/>
        </w:rPr>
        <w:t xml:space="preserve">##     t1intern, t1interp, t1learn, wkdaded, wklangst, wkmomed, wksesl,</w:t>
      </w:r>
      <w:r>
        <w:br/>
      </w:r>
      <w:r>
        <w:rPr>
          <w:rStyle w:val="VerbatimChar"/>
        </w:rPr>
        <w:t xml:space="preserve">##     wksesq5</w:t>
      </w:r>
    </w:p>
    <w:p>
      <w:pPr>
        <w:pStyle w:val="SourceCode"/>
      </w:pPr>
      <w:r>
        <w:rPr>
          <w:rStyle w:val="CommentTok"/>
        </w:rPr>
        <w:t xml:space="preserve"># Rund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8" name="Picture"/>
            <a:graphic>
              <a:graphicData uri="http://schemas.openxmlformats.org/drawingml/2006/picture">
                <pic:pic>
                  <pic:nvPicPr>
                    <pic:cNvPr descr="_main_files/figure-docx/linearity2-1.png" id="329" name="Picture"/>
                    <pic:cNvPicPr>
                      <a:picLocks noChangeArrowheads="1" noChangeAspect="1"/>
                    </pic:cNvPicPr>
                  </pic:nvPicPr>
                  <pic:blipFill>
                    <a:blip r:embed="rId3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t xml:space="preserve">Before moving on, let’s take a look at a few more examples. For each of these examples,</w:t>
      </w:r>
      <w:r>
        <w:t xml:space="preserve"> </w:t>
      </w:r>
      <w:r>
        <w:rPr>
          <w:bCs/>
          <w:b/>
        </w:rPr>
        <w:t xml:space="preserve">please write down whether you think the linearity assumption is problematic and explain why with reference to the plots.</w:t>
      </w:r>
      <w:r>
        <w:t xml:space="preserve">.</w:t>
      </w:r>
      <w:r>
        <w:t xml:space="preserve"> </w:t>
      </w:r>
      <w:r>
        <w:t xml:space="preserve">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31" name="Picture"/>
            <a:graphic>
              <a:graphicData uri="http://schemas.openxmlformats.org/drawingml/2006/picture">
                <pic:pic>
                  <pic:nvPicPr>
                    <pic:cNvPr descr="_main_files/figure-docx/linearity3-1.png" id="332" name="Picture"/>
                    <pic:cNvPicPr>
                      <a:picLocks noChangeArrowheads="1" noChangeAspect="1"/>
                    </pic:cNvPicPr>
                  </pic:nvPicPr>
                  <pic:blipFill>
                    <a:blip r:embed="rId33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3"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 plot.</w:t>
      </w:r>
    </w:p>
    <w:p>
      <w:pPr>
        <w:numPr>
          <w:ilvl w:val="0"/>
          <w:numId w:val="1163"/>
        </w:numPr>
      </w:pPr>
      <w:r>
        <w:t xml:space="preserve">If the plot does not show a systematic trend other than a horizontal line at Residuals = 0, then there is no evidence against the assumption.</w:t>
      </w:r>
    </w:p>
    <w:p>
      <w:pPr>
        <w:numPr>
          <w:ilvl w:val="0"/>
          <w:numId w:val="1163"/>
        </w:numPr>
      </w:pPr>
      <w:r>
        <w:t xml:space="preserve">If the residuals do show a trend away from 0, then we should worry about the assumption.</w:t>
      </w:r>
    </w:p>
    <w:p>
      <w:pPr>
        <w:numPr>
          <w:ilvl w:val="0"/>
          <w:numId w:val="1163"/>
        </w:numPr>
      </w:pPr>
      <w:r>
        <w:t xml:space="preserve">Don’t over interpret the tails of the lowess (red) lines in the R plots.</w:t>
      </w:r>
    </w:p>
    <w:p>
      <w:pPr>
        <w:numPr>
          <w:ilvl w:val="0"/>
          <w:numId w:val="1163"/>
        </w:numPr>
      </w:pPr>
      <w:r>
        <w:t xml:space="preserve">If the assumption is violated: consider a non-linear transformations of the</w:t>
      </w:r>
      <w:r>
        <w:t xml:space="preserve"> </w:t>
      </w:r>
      <m:oMath>
        <m:r>
          <m:t>Y</m:t>
        </m:r>
      </m:oMath>
      <w:r>
        <w:t xml:space="preserve"> </w:t>
      </w:r>
      <w:r>
        <w:t xml:space="preserve">variable</w:t>
      </w:r>
      <w:r>
        <w:t xml:space="preserve"> </w:t>
      </w:r>
      <w:r>
        <w:t xml:space="preserve">9</w:t>
      </w:r>
      <w:r>
        <w:t xml:space="preserve"> </w:t>
      </w:r>
      <w:r>
        <w:t xml:space="preserve">or adding quadratic or other non-linear terms to the model</w:t>
      </w:r>
      <w:r>
        <w:t xml:space="preserve"> </w:t>
      </w:r>
      <w:r>
        <w:t xml:space="preserve">10</w:t>
      </w:r>
      <w:r>
        <w:t xml:space="preserve">.</w:t>
      </w:r>
    </w:p>
    <w:bookmarkEnd w:id="333"/>
    <w:bookmarkEnd w:id="334"/>
    <w:bookmarkStart w:id="34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6" name="Picture"/>
            <a:graphic>
              <a:graphicData uri="http://schemas.openxmlformats.org/drawingml/2006/picture">
                <pic:pic>
                  <pic:nvPicPr>
                    <pic:cNvPr descr="_main_files/figure-docx/homo1-1.png" id="337" name="Picture"/>
                    <pic:cNvPicPr>
                      <a:picLocks noChangeArrowheads="1" noChangeAspect="1"/>
                    </pic:cNvPicPr>
                  </pic:nvPicPr>
                  <pic:blipFill>
                    <a:blip r:embed="rId3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9" name="Picture"/>
            <a:graphic>
              <a:graphicData uri="http://schemas.openxmlformats.org/drawingml/2006/picture">
                <pic:pic>
                  <pic:nvPicPr>
                    <pic:cNvPr descr="_main_files/figure-docx/homo2-1.png" id="340" name="Picture"/>
                    <pic:cNvPicPr>
                      <a:picLocks noChangeArrowheads="1" noChangeAspect="1"/>
                    </pic:cNvPicPr>
                  </pic:nvPicPr>
                  <pic:blipFill>
                    <a:blip r:embed="rId3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41" w:name="heteroskedasticity-8"/>
    <w:p>
      <w:pPr>
        <w:pStyle w:val="Heading3"/>
      </w:pPr>
      <w:r>
        <w:rPr>
          <w:rStyle w:val="SectionNumber"/>
        </w:rPr>
        <w:t xml:space="preserve">8.3.1</w:t>
      </w:r>
      <w:r>
        <w:tab/>
      </w:r>
      <w:r>
        <w:t xml:space="preserve">Dealing with 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 t-tests, p-values, and confidence intervals. This means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There are lots of ways to make standard errors robust to heteroskedasticity, and we will focus on one widely used procedure called heteroskedasticity-corrected (HC) standard errors. HC standard errors are also sometimes called heteroskedasticity-consistent, heteroskedasticity-robust, or just robust.</w:t>
      </w:r>
    </w:p>
    <w:p>
      <w:pPr>
        <w:pStyle w:val="BodyText"/>
      </w:pPr>
      <w:r>
        <w:t xml:space="preserve">HC standard errors do not assume the data are homoskedastic. So,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cite:Fox)</w:t>
      </w:r>
    </w:p>
    <w:p>
      <w:pPr>
        <w:pStyle w:val="BodyText"/>
      </w:pPr>
      <m:oMathPara>
        <m:oMathParaPr>
          <m:jc m:val="center"/>
        </m:oMathParaPr>
        <m:oMath>
          <m:sSub>
            <m:e>
              <m:r>
                <m:rPr>
                  <m:nor/>
                  <m:sty m:val="p"/>
                </m:rPr>
                <m:t>HCSE</m:t>
              </m:r>
            </m:e>
            <m:sub>
              <m:sSub>
                <m:e>
                  <m:acc>
                    <m:accPr>
                      <m:chr m:val="̂"/>
                    </m:accPr>
                    <m:e>
                      <m:r>
                        <m:t>b</m:t>
                      </m:r>
                    </m:e>
                  </m:acc>
                </m:e>
                <m:sub>
                  <m:r>
                    <m:t>k</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the</w:t>
      </w:r>
      <w:r>
        <w:t xml:space="preserve"> </w:t>
      </w:r>
      <w:r>
        <w:t xml:space="preserve">“</w:t>
      </w:r>
      <w:r>
        <w:t xml:space="preserve">regular</w:t>
      </w:r>
      <w:r>
        <w:t xml:space="preserve">”</w:t>
      </w:r>
      <w:r>
        <w:t xml:space="preserve"> </w:t>
      </w:r>
      <w:r>
        <w:t xml:space="preserve">standard errors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three steps.</w:t>
      </w:r>
    </w:p>
    <w:p>
      <w:pPr>
        <w:numPr>
          <w:ilvl w:val="0"/>
          <w:numId w:val="1164"/>
        </w:numPr>
        <w:pStyle w:val="Compact"/>
      </w:pPr>
      <w:r>
        <w:t xml:space="preserve">First, we estimate the model as usual using the</w:t>
      </w:r>
      <w:r>
        <w:t xml:space="preserve"> </w:t>
      </w:r>
      <w:r>
        <w:rPr>
          <w:rStyle w:val="VerbatimChar"/>
        </w:rPr>
        <w:t xml:space="preserve">lm</w:t>
      </w:r>
      <w:r>
        <w:t xml:space="preserve"> </w:t>
      </w:r>
      <w:r>
        <w:t xml:space="preserve">function</w:t>
      </w:r>
    </w:p>
    <w:p>
      <w:pPr>
        <w:numPr>
          <w:ilvl w:val="0"/>
          <w:numId w:val="1164"/>
        </w:numPr>
        <w:pStyle w:val="Compact"/>
      </w:pPr>
      <w:r>
        <w:t xml:space="preserve">Second, we compute the HC standard errors (e.g.,</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4"/>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The following output shows the results for the heteroskedastic (cone-shaped) example data, using both the regular standard error and HC standard errors.</w:t>
      </w:r>
      <w:r>
        <w:t xml:space="preserve"> </w:t>
      </w:r>
      <w:r>
        <w:rPr>
          <w:bCs/>
          <w:b/>
        </w:rPr>
        <w:t xml:space="preserve">Please note the differences between these two sets of output and write down any questions you have about their interpretation.</w:t>
      </w:r>
    </w:p>
    <w:p>
      <w:pPr>
        <w:pStyle w:val="BodyText"/>
      </w:pPr>
      <w:r>
        <w:t xml:space="preserve">Regular:</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y2 ~ x)</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-8.999 -1.040 -0.050  0.925 11.500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-0.00271    0.15443   -0.02     0.99    </w:t>
      </w:r>
      <w:r>
        <w:br/>
      </w:r>
      <w:r>
        <w:rPr>
          <w:rStyle w:val="VerbatimChar"/>
        </w:rPr>
        <w:t xml:space="preserve">## x            0.96804    0.16072    6.02  6.1e-09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2.44 on 248 degrees of freedom</w:t>
      </w:r>
      <w:r>
        <w:br/>
      </w:r>
      <w:r>
        <w:rPr>
          <w:rStyle w:val="VerbatimChar"/>
        </w:rPr>
        <w:t xml:space="preserve">## Multiple R-squared:  0.128,  Adjusted R-squared:  0.124 </w:t>
      </w:r>
      <w:r>
        <w:br/>
      </w:r>
      <w:r>
        <w:rPr>
          <w:rStyle w:val="VerbatimChar"/>
        </w:rPr>
        <w:t xml:space="preserve">## F-statistic: 36.3 on 1 and 248 DF,  p-value: 6.13e-09</w:t>
      </w:r>
    </w:p>
    <w:p>
      <w:pPr>
        <w:pStyle w:val="FirstParagraph"/>
      </w:pPr>
      <w:r>
        <w:t xml:space="preserve">HC:</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-0.00271    0.15201   -0.02     0.99    </w:t>
      </w:r>
      <w:r>
        <w:br/>
      </w:r>
      <w:r>
        <w:rPr>
          <w:rStyle w:val="VerbatimChar"/>
        </w:rPr>
        <w:t xml:space="preserve">## x            0.96804    0.19085    5.07  7.7e-07 ***</w:t>
      </w:r>
      <w:r>
        <w:br/>
      </w:r>
      <w:r>
        <w:rPr>
          <w:rStyle w:val="VerbatimChar"/>
        </w:rPr>
        <w:t xml:space="preserve">## ---</w:t>
      </w:r>
      <w:r>
        <w:br/>
      </w:r>
      <w:r>
        <w:rPr>
          <w:rStyle w:val="VerbatimChar"/>
        </w:rPr>
        <w:t xml:space="preserve">## Signif. codes:  0 '***' 0.001 '**' 0.01 '*' 0.05 '.' 0.1 ' ' 1</w:t>
      </w:r>
    </w:p>
    <w:bookmarkEnd w:id="341"/>
    <w:bookmarkStart w:id="342" w:name="summary-9"/>
    <w:p>
      <w:pPr>
        <w:pStyle w:val="Heading3"/>
      </w:pPr>
      <w:r>
        <w:rPr>
          <w:rStyle w:val="SectionNumber"/>
        </w:rPr>
        <w:t xml:space="preserve">8.3.2</w:t>
      </w:r>
      <w:r>
        <w:tab/>
      </w:r>
      <w:r>
        <w:t xml:space="preserve">Summary</w:t>
      </w:r>
    </w:p>
    <w:p>
      <w:pPr>
        <w:pStyle w:val="FirstParagraph"/>
      </w:pPr>
      <w:r>
        <w:t xml:space="preserve">To check the assumption of homoskedasticity, we can use a residual versus fitted plot (again).</w:t>
      </w:r>
    </w:p>
    <w:p>
      <w:pPr>
        <w:numPr>
          <w:ilvl w:val="0"/>
          <w:numId w:val="1165"/>
        </w:numPr>
      </w:pPr>
      <w:r>
        <w:t xml:space="preserve">If the range of values on the vertical axis (residuals) appears approximately constant over the horizontal axis (predicted), then there is no evidence against the assumption.</w:t>
      </w:r>
    </w:p>
    <w:p>
      <w:pPr>
        <w:numPr>
          <w:ilvl w:val="0"/>
          <w:numId w:val="1165"/>
        </w:numPr>
      </w:pPr>
      <w:r>
        <w:t xml:space="preserve">If the range does show a pattern (e.g., cone, bow-tie, ellipse), then we should worry about this assumption.</w:t>
      </w:r>
    </w:p>
    <w:p>
      <w:pPr>
        <w:numPr>
          <w:ilvl w:val="0"/>
          <w:numId w:val="1165"/>
        </w:numPr>
      </w:pPr>
      <w:r>
        <w:t xml:space="preserve">If the assumption is violated, it will affect the standard errors of the regression coefficients as well as the resulting t-tests, p-values and confidence intervals (but it won’t affect the estimates themselves).</w:t>
      </w:r>
    </w:p>
    <w:p>
      <w:pPr>
        <w:numPr>
          <w:ilvl w:val="0"/>
          <w:numId w:val="1165"/>
        </w:numPr>
      </w:pPr>
      <w:r>
        <w:t xml:space="preserve">To deal with heteroskedasticity, there are number of different types of robust standard errors that can used. Above, we illustrated the use of the HC standard errors using the</w:t>
      </w:r>
      <w:r>
        <w:t xml:space="preserve"> </w:t>
      </w:r>
      <w:r>
        <w:rPr>
          <w:rStyle w:val="VerbatimChar"/>
        </w:rPr>
        <w:t xml:space="preserve">car::hccm</w:t>
      </w:r>
      <w:r>
        <w:t xml:space="preserve"> </w:t>
      </w:r>
      <w:r>
        <w:t xml:space="preserve">function – check out the documentation for the function to see what other options are out there!</w:t>
      </w:r>
    </w:p>
    <w:bookmarkEnd w:id="342"/>
    <w:bookmarkEnd w:id="343"/>
    <w:bookmarkStart w:id="366" w:name="normality-8"/>
    <w:p>
      <w:pPr>
        <w:pStyle w:val="Heading2"/>
      </w:pPr>
      <w:r>
        <w:rPr>
          <w:rStyle w:val="SectionNumber"/>
        </w:rPr>
        <w:t xml:space="preserve">8.4</w:t>
      </w:r>
      <w:r>
        <w:tab/>
      </w:r>
      <w:r>
        <w:t xml:space="preserve">Normality</w:t>
      </w:r>
    </w:p>
    <w:p>
      <w:pPr>
        <w:pStyle w:val="FirstParagraph"/>
      </w:pPr>
      <w:r>
        <w:t xml:space="preserve">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w:t>
      </w:r>
    </w:p>
    <w:p>
      <w:pPr>
        <w:pStyle w:val="BodyText"/>
      </w:pPr>
      <w:r>
        <w:t xml:space="preserve">In the following examples, focus on how the pattern in the histogram shows up as deviations from the diagonal line in the qq plot. We will discuss the interpretation of these patterns together in class.</w:t>
      </w:r>
    </w:p>
    <w:p>
      <w:pPr>
        <w:pStyle w:val="BodyText"/>
      </w:pPr>
      <w:r>
        <w:t xml:space="preserve">*Please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5" name="Picture"/>
            <a:graphic>
              <a:graphicData uri="http://schemas.openxmlformats.org/drawingml/2006/picture">
                <pic:pic>
                  <pic:nvPicPr>
                    <pic:cNvPr descr="_main_files/figure-docx/unnamed-chunk-168-1.png" id="346"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8" name="Picture"/>
            <a:graphic>
              <a:graphicData uri="http://schemas.openxmlformats.org/drawingml/2006/picture">
                <pic:pic>
                  <pic:nvPicPr>
                    <pic:cNvPr descr="_main_files/figure-docx/unnamed-chunk-168-2.png" id="349"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51" name="Picture"/>
            <a:graphic>
              <a:graphicData uri="http://schemas.openxmlformats.org/drawingml/2006/picture">
                <pic:pic>
                  <pic:nvPicPr>
                    <pic:cNvPr descr="_main_files/figure-docx/unnamed-chunk-168-3.png" id="352"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4" name="Picture"/>
            <a:graphic>
              <a:graphicData uri="http://schemas.openxmlformats.org/drawingml/2006/picture">
                <pic:pic>
                  <pic:nvPicPr>
                    <pic:cNvPr descr="_main_files/figure-docx/unnamed-chunk-168-4.png" id="355"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7" name="Picture"/>
            <a:graphic>
              <a:graphicData uri="http://schemas.openxmlformats.org/drawingml/2006/picture">
                <pic:pic>
                  <pic:nvPicPr>
                    <pic:cNvPr descr="_main_files/figure-docx/unnamed-chunk-168-5.png" id="358"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60" name="Picture"/>
            <a:graphic>
              <a:graphicData uri="http://schemas.openxmlformats.org/drawingml/2006/picture">
                <pic:pic>
                  <pic:nvPicPr>
                    <pic:cNvPr descr="_main_files/figure-docx/normality1-1.png" id="361" name="Picture"/>
                    <pic:cNvPicPr>
                      <a:picLocks noChangeArrowheads="1" noChangeAspect="1"/>
                    </pic:cNvPicPr>
                  </pic:nvPicPr>
                  <pic:blipFill>
                    <a:blip r:embed="rId3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63" name="Picture"/>
            <a:graphic>
              <a:graphicData uri="http://schemas.openxmlformats.org/drawingml/2006/picture">
                <pic:pic>
                  <pic:nvPicPr>
                    <pic:cNvPr descr="_main_files/figure-docx/normality2-1.png" id="364" name="Picture"/>
                    <pic:cNvPicPr>
                      <a:picLocks noChangeArrowheads="1" noChangeAspect="1"/>
                    </pic:cNvPicPr>
                  </pic:nvPicPr>
                  <pic:blipFill>
                    <a:blip r:embed="rId36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5"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6"/>
        </w:numPr>
      </w:pPr>
      <w:r>
        <w:t xml:space="preserve">If the points from the qq plot follows the line Y = X, then there is no evidence against the assumption</w:t>
      </w:r>
    </w:p>
    <w:p>
      <w:pPr>
        <w:numPr>
          <w:ilvl w:val="0"/>
          <w:numId w:val="1166"/>
        </w:numPr>
      </w:pPr>
      <w:r>
        <w:t xml:space="preserve">If the residuals do show a trend off of the diagonal line, then we should worry about the assumption</w:t>
      </w:r>
    </w:p>
    <w:p>
      <w:pPr>
        <w:numPr>
          <w:ilvl w:val="0"/>
          <w:numId w:val="1166"/>
        </w:numPr>
      </w:pPr>
      <w:r>
        <w:t xml:space="preserve">If the assumption is violated, the central limit theorem implies that significance tests used in OLS regression will be robust to violations of normality when sample sizes are large.</w:t>
      </w:r>
    </w:p>
    <w:p>
      <w:pPr>
        <w:numPr>
          <w:ilvl w:val="1"/>
          <w:numId w:val="1167"/>
        </w:numPr>
        <w:pStyle w:val="Compact"/>
      </w:pPr>
      <w:r>
        <w:t xml:space="preserve">Practically this means N / K &gt; 30 (but other guidelines are used too)</w:t>
      </w:r>
    </w:p>
    <w:p>
      <w:pPr>
        <w:numPr>
          <w:ilvl w:val="1"/>
          <w:numId w:val="1167"/>
        </w:numPr>
        <w:pStyle w:val="Compact"/>
      </w:pPr>
      <w:r>
        <w:t xml:space="preserve">For some specific types of violations, notably positive skew, it is also common to transform the Y variable (see Chapter</w:t>
      </w:r>
      <w:r>
        <w:t xml:space="preserve"> </w:t>
      </w:r>
      <w:r>
        <w:t xml:space="preserve">10</w:t>
      </w:r>
      <w:r>
        <w:t xml:space="preserve">).</w:t>
      </w:r>
    </w:p>
    <w:p>
      <w:pPr>
        <w:numPr>
          <w:ilvl w:val="0"/>
          <w:numId w:val="1166"/>
        </w:numPr>
      </w:pPr>
      <w:r>
        <w:t xml:space="preserve">The line in a qqplot is</w:t>
      </w:r>
      <w:r>
        <w:t xml:space="preserve"> </w:t>
      </w:r>
      <w:r>
        <w:rPr>
          <w:iCs/>
          <w:i/>
        </w:rPr>
        <w:t xml:space="preserve">not a regression line!</w:t>
      </w:r>
    </w:p>
    <w:bookmarkEnd w:id="365"/>
    <w:bookmarkEnd w:id="366"/>
    <w:bookmarkStart w:id="373"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Clean up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8" name="Picture"/>
            <a:graphic>
              <a:graphicData uri="http://schemas.openxmlformats.org/drawingml/2006/picture">
                <pic:pic>
                  <pic:nvPicPr>
                    <pic:cNvPr descr="_main_files/figure-docx/unnamed-chunk-170-1.png" id="369"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Note that the data still exhibit heteroskedasticity (as apparent in the diagonal lines at the bottom of the residual vs fitted plot), and we can address that using HC standard errors.</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71" name="Picture"/>
            <a:graphic>
              <a:graphicData uri="http://schemas.openxmlformats.org/drawingml/2006/picture">
                <pic:pic>
                  <pic:nvPicPr>
                    <pic:cNvPr descr="_main_files/figure-docx/unnamed-chunk-171-1.png" id="372"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bookmarkEnd w:id="373"/>
    <w:bookmarkStart w:id="399"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5" name="Picture"/>
            <a:graphic>
              <a:graphicData uri="http://schemas.openxmlformats.org/drawingml/2006/picture">
                <pic:pic>
                  <pic:nvPicPr>
                    <pic:cNvPr descr="_main_files/figure-docx/unnamed-chunk-172-1.png" id="376" name="Picture"/>
                    <pic:cNvPicPr>
                      <a:picLocks noChangeArrowheads="1" noChangeAspect="1"/>
                    </pic:cNvPicPr>
                  </pic:nvPicPr>
                  <pic:blipFill>
                    <a:blip r:embed="rId374"/>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80"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8" name="Picture"/>
            <a:graphic>
              <a:graphicData uri="http://schemas.openxmlformats.org/drawingml/2006/picture">
                <pic:pic>
                  <pic:nvPicPr>
                    <pic:cNvPr descr="_main_files/figure-docx/unnamed-chunk-173-1.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8"/>
        </w:numPr>
      </w:pPr>
      <w:r>
        <w:t xml:space="preserve">h should be smaller (closer to 0) for values closer to the mean of X</w:t>
      </w:r>
    </w:p>
    <w:p>
      <w:pPr>
        <w:numPr>
          <w:ilvl w:val="0"/>
          <w:numId w:val="1168"/>
        </w:numPr>
      </w:pPr>
      <w:r>
        <w:t xml:space="preserve">The maximum value of h is 1</w:t>
      </w:r>
    </w:p>
    <w:p>
      <w:pPr>
        <w:pStyle w:val="FirstParagraph"/>
      </w:pPr>
      <w:r>
        <w:t xml:space="preserve">Based on the plots, we can see that the largest leverage is for the outlier in Anscombe 4.</w:t>
      </w:r>
    </w:p>
    <w:bookmarkEnd w:id="380"/>
    <w:bookmarkStart w:id="384"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9"/>
        </w:numPr>
      </w:pPr>
      <w:r>
        <w:t xml:space="preserve">Values around +/- 2 are considered large.</w:t>
      </w:r>
    </w:p>
    <w:p>
      <w:pPr>
        <w:numPr>
          <w:ilvl w:val="0"/>
          <w:numId w:val="1169"/>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2" name="Picture"/>
            <a:graphic>
              <a:graphicData uri="http://schemas.openxmlformats.org/drawingml/2006/picture">
                <pic:pic>
                  <pic:nvPicPr>
                    <pic:cNvPr descr="_main_files/figure-docx/unnamed-chunk-174-1.png" id="383"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4"/>
    <w:bookmarkStart w:id="39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6" name="Picture"/>
            <a:graphic>
              <a:graphicData uri="http://schemas.openxmlformats.org/drawingml/2006/picture">
                <pic:pic>
                  <pic:nvPicPr>
                    <pic:cNvPr descr="_main_files/figure-docx/unnamed-chunk-175-1.png" id="387"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9" name="Picture"/>
            <a:graphic>
              <a:graphicData uri="http://schemas.openxmlformats.org/drawingml/2006/picture">
                <pic:pic>
                  <pic:nvPicPr>
                    <pic:cNvPr descr="_main_files/figure-docx/unnamed-chunk-176-1.png" id="390" name="Picture"/>
                    <pic:cNvPicPr>
                      <a:picLocks noChangeArrowheads="1" noChangeAspect="1"/>
                    </pic:cNvPicPr>
                  </pic:nvPicPr>
                  <pic:blipFill>
                    <a:blip r:embed="rId3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92" name="Picture"/>
            <a:graphic>
              <a:graphicData uri="http://schemas.openxmlformats.org/drawingml/2006/picture">
                <pic:pic>
                  <pic:nvPicPr>
                    <pic:cNvPr descr="_main_files/figure-docx/unnamed-chunk-177-1.png" id="393"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4"/>
    <w:bookmarkStart w:id="398"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6" name="Picture"/>
            <a:graphic>
              <a:graphicData uri="http://schemas.openxmlformats.org/drawingml/2006/picture">
                <pic:pic>
                  <pic:nvPicPr>
                    <pic:cNvPr descr="_main_files/figure-docx/unnamed-chunk-178-1.png" id="397" name="Picture"/>
                    <pic:cNvPicPr>
                      <a:picLocks noChangeArrowheads="1" noChangeAspect="1"/>
                    </pic:cNvPicPr>
                  </pic:nvPicPr>
                  <pic:blipFill>
                    <a:blip r:embed="rId3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8"/>
    <w:bookmarkEnd w:id="399"/>
    <w:bookmarkStart w:id="418"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70"/>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401" name="Picture"/>
            <a:graphic>
              <a:graphicData uri="http://schemas.openxmlformats.org/drawingml/2006/picture">
                <pic:pic>
                  <pic:nvPicPr>
                    <pic:cNvPr descr="_main_files/figure-docx/unnamed-chunk-180-1.png" id="402" name="Picture"/>
                    <pic:cNvPicPr>
                      <a:picLocks noChangeArrowheads="1" noChangeAspect="1"/>
                    </pic:cNvPicPr>
                  </pic:nvPicPr>
                  <pic:blipFill>
                    <a:blip r:embed="rId40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71"/>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4" name="Picture"/>
            <a:graphic>
              <a:graphicData uri="http://schemas.openxmlformats.org/drawingml/2006/picture">
                <pic:pic>
                  <pic:nvPicPr>
                    <pic:cNvPr descr="_main_files/figure-docx/unnamed-chunk-181-1.png" id="405" name="Picture"/>
                    <pic:cNvPicPr>
                      <a:picLocks noChangeArrowheads="1" noChangeAspect="1"/>
                    </pic:cNvPicPr>
                  </pic:nvPicPr>
                  <pic:blipFill>
                    <a:blip r:embed="rId403"/>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2"/>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72"/>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07" name="Picture"/>
            <a:graphic>
              <a:graphicData uri="http://schemas.openxmlformats.org/drawingml/2006/picture">
                <pic:pic>
                  <pic:nvPicPr>
                    <pic:cNvPr descr="_main_files/figure-docx/unnamed-chunk-182-1.png" id="408"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y2 ~ x)</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-8.999 -1.040 -0.050  0.925 11.500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-0.00271    0.15443   -0.02     0.99    </w:t>
      </w:r>
      <w:r>
        <w:br/>
      </w:r>
      <w:r>
        <w:rPr>
          <w:rStyle w:val="VerbatimChar"/>
        </w:rPr>
        <w:t xml:space="preserve">## x            0.96804    0.16072    6.02  6.1e-09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2.44 on 248 degrees of freedom</w:t>
      </w:r>
      <w:r>
        <w:br/>
      </w:r>
      <w:r>
        <w:rPr>
          <w:rStyle w:val="VerbatimChar"/>
        </w:rPr>
        <w:t xml:space="preserve">## Multiple R-squared:  0.128,  Adjusted R-squared:  0.124 </w:t>
      </w:r>
      <w:r>
        <w:br/>
      </w:r>
      <w:r>
        <w:rPr>
          <w:rStyle w:val="VerbatimChar"/>
        </w:rPr>
        <w:t xml:space="preserve">## F-statistic: 36.3 on 1 and 248 DF,  p-value: 6.13e-09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-0.00271    0.15201   -0.02     0.99    </w:t>
      </w:r>
      <w:r>
        <w:br/>
      </w:r>
      <w:r>
        <w:rPr>
          <w:rStyle w:val="VerbatimChar"/>
        </w:rPr>
        <w:t xml:space="preserve">## x            0.96804    0.19085    5.07  7.7e-07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8.4</w:t>
      </w:r>
    </w:p>
    <w:p>
      <w:pPr>
        <w:numPr>
          <w:ilvl w:val="0"/>
          <w:numId w:val="1173"/>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10" name="Picture"/>
            <a:graphic>
              <a:graphicData uri="http://schemas.openxmlformats.org/drawingml/2006/picture">
                <pic:pic>
                  <pic:nvPicPr>
                    <pic:cNvPr descr="_main_files/figure-docx/unnamed-chunk-185-1.png" id="411" name="Picture"/>
                    <pic:cNvPicPr>
                      <a:picLocks noChangeArrowheads="1" noChangeAspect="1"/>
                    </pic:cNvPicPr>
                  </pic:nvPicPr>
                  <pic:blipFill>
                    <a:blip r:embed="rId4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4"/>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13" name="Picture"/>
            <a:graphic>
              <a:graphicData uri="http://schemas.openxmlformats.org/drawingml/2006/picture">
                <pic:pic>
                  <pic:nvPicPr>
                    <pic:cNvPr descr="_main_files/figure-docx/unnamed-chunk-186-1.png" id="414" name="Picture"/>
                    <pic:cNvPicPr>
                      <a:picLocks noChangeArrowheads="1" noChangeAspect="1"/>
                    </pic:cNvPicPr>
                  </pic:nvPicPr>
                  <pic:blipFill>
                    <a:blip r:embed="rId41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5"/>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6" name="Picture"/>
            <a:graphic>
              <a:graphicData uri="http://schemas.openxmlformats.org/drawingml/2006/picture">
                <pic:pic>
                  <pic:nvPicPr>
                    <pic:cNvPr descr="_main_files/figure-docx/unnamed-chunk-187-1.png" id="417"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bookmarkEnd w:id="418"/>
    <w:bookmarkStart w:id="422"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Clearn up env and load data </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20" name="Picture"/>
            <a:graphic>
              <a:graphicData uri="http://schemas.openxmlformats.org/drawingml/2006/picture">
                <pic:pic>
                  <pic:nvPicPr>
                    <pic:cNvPr descr="_main_files/figure-docx/unnamed-chunk-188-1.png" id="421"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p>
    <w:bookmarkEnd w:id="422"/>
    <w:bookmarkEnd w:id="423"/>
    <w:bookmarkStart w:id="513"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6"/>
        </w:numPr>
        <w:pStyle w:val="Compact"/>
      </w:pPr>
      <w:r>
        <w:t xml:space="preserve">The distribution of the variable / residuals.</w:t>
      </w:r>
    </w:p>
    <w:p>
      <w:pPr>
        <w:numPr>
          <w:ilvl w:val="0"/>
          <w:numId w:val="1176"/>
        </w:numPr>
        <w:pStyle w:val="Compact"/>
      </w:pPr>
      <w:r>
        <w:t xml:space="preserve">The (non-)linearity of its relationship with predictor variables.</w:t>
      </w:r>
    </w:p>
    <w:p>
      <w:pPr>
        <w:numPr>
          <w:ilvl w:val="0"/>
          <w:numId w:val="1176"/>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7"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7"/>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7"/>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7"/>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7"/>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25" name="Picture"/>
            <a:graphic>
              <a:graphicData uri="http://schemas.openxmlformats.org/drawingml/2006/picture">
                <pic:pic>
                  <pic:nvPicPr>
                    <pic:cNvPr descr="images/logx.png" id="426" name="Picture"/>
                    <pic:cNvPicPr>
                      <a:picLocks noChangeArrowheads="1" noChangeAspect="1"/>
                    </pic:cNvPicPr>
                  </pic:nvPicPr>
                  <pic:blipFill>
                    <a:blip r:embed="rId424"/>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SourceCode"/>
      </w:pPr>
      <w:r>
        <w:rPr>
          <w:rStyle w:val="VerbatimChar"/>
        </w:rPr>
        <w:t xml:space="preserve">## The following objects are masked from ecls (pos = 5):</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c2rgscal, c2rgtsco, c2rmscal, c2rmtsco, c2rrscal,</w:t>
      </w:r>
      <w:r>
        <w:br/>
      </w:r>
      <w:r>
        <w:rPr>
          <w:rStyle w:val="VerbatimChar"/>
        </w:rPr>
        <w:t xml:space="preserve">##     c2rrtsco, c3rgscal, c3rgtsco, c3rmscal, c3rmtsco, c3rrscal,</w:t>
      </w:r>
      <w:r>
        <w:br/>
      </w:r>
      <w:r>
        <w:rPr>
          <w:rStyle w:val="VerbatimChar"/>
        </w:rPr>
        <w:t xml:space="preserve">##     c3rrtsco, c4rgscal, c4rgtsco, c4rmscal, c4rmtsco, c4rrscal,</w:t>
      </w:r>
      <w:r>
        <w:br/>
      </w:r>
      <w:r>
        <w:rPr>
          <w:rStyle w:val="VerbatimChar"/>
        </w:rPr>
        <w:t xml:space="preserve">##     c4rrtsco, caseid, gender, p1build, p1center, p1chlboo, p1chores,</w:t>
      </w:r>
      <w:r>
        <w:br/>
      </w:r>
      <w:r>
        <w:rPr>
          <w:rStyle w:val="VerbatimChar"/>
        </w:rPr>
        <w:t xml:space="preserve">##     p1chsesa, p1contro, p1count, p1disabl, p1expect, p1firkdg, p1games,</w:t>
      </w:r>
      <w:r>
        <w:br/>
      </w:r>
      <w:r>
        <w:rPr>
          <w:rStyle w:val="VerbatimChar"/>
        </w:rPr>
        <w:t xml:space="preserve">##     p1helpar, p1hfamil, p1hrsprk, p1htotal, p1learn, p1letter,</w:t>
      </w:r>
      <w:r>
        <w:br/>
      </w:r>
      <w:r>
        <w:rPr>
          <w:rStyle w:val="VerbatimChar"/>
        </w:rPr>
        <w:t xml:space="preserve">##     p1nature, p1pencil, p1readbo, p1singso, p1social, p1sport, p1still,</w:t>
      </w:r>
      <w:r>
        <w:br/>
      </w:r>
      <w:r>
        <w:rPr>
          <w:rStyle w:val="VerbatimChar"/>
        </w:rPr>
        <w:t xml:space="preserve">##     p1tellst, p1verbal, p2bktog, p2burglr, p2drug, p2garbag, p2librar,</w:t>
      </w:r>
      <w:r>
        <w:br/>
      </w:r>
      <w:r>
        <w:rPr>
          <w:rStyle w:val="VerbatimChar"/>
        </w:rPr>
        <w:t xml:space="preserve">##     p2safepl, p2vacant, p2violen, race, s2kpupri, t1contro, t1extern,</w:t>
      </w:r>
      <w:r>
        <w:br/>
      </w:r>
      <w:r>
        <w:rPr>
          <w:rStyle w:val="VerbatimChar"/>
        </w:rPr>
        <w:t xml:space="preserve">##     t1intern, t1interp, t1learn, wkdaded, wklangst, wkmomed, wksesl,</w:t>
      </w:r>
      <w:r>
        <w:br/>
      </w:r>
      <w:r>
        <w:rPr>
          <w:rStyle w:val="VerbatimChar"/>
        </w:rPr>
        <w:t xml:space="preserve">##     wksesq5</w:t>
      </w:r>
    </w:p>
    <w:p>
      <w:pPr>
        <w:pStyle w:val="SourceCode"/>
      </w:pPr>
      <w:r>
        <w:rPr>
          <w:rStyle w:val="VerbatimChar"/>
        </w:rPr>
        <w:t xml:space="preserve">## The following objects are masked from ecls (pos = 6):</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SourceCode"/>
      </w:pPr>
      <w:r>
        <w:rPr>
          <w:rStyle w:val="VerbatimChar"/>
        </w:rPr>
        <w:t xml:space="preserve">## The following objects are masked from ecls (pos = 7):</w:t>
      </w:r>
      <w:r>
        <w:br/>
      </w:r>
      <w:r>
        <w:rPr>
          <w:rStyle w:val="VerbatimChar"/>
        </w:rPr>
        <w:t xml:space="preserve">## </w:t>
      </w:r>
      <w:r>
        <w:br/>
      </w:r>
      <w:r>
        <w:rPr>
          <w:rStyle w:val="VerbatimChar"/>
        </w:rPr>
        <w:t xml:space="preserve">##     c1fmotor, c1gmotor, c1rgscal, c1rgtsco, c1rmscal, c1rmtsco,</w:t>
      </w:r>
      <w:r>
        <w:br/>
      </w:r>
      <w:r>
        <w:rPr>
          <w:rStyle w:val="VerbatimChar"/>
        </w:rPr>
        <w:t xml:space="preserve">##     c1rrscal, c1rrtsco, c2rgscal, c2rgtsco, c2rmscal, c2rmtsco,</w:t>
      </w:r>
      <w:r>
        <w:br/>
      </w:r>
      <w:r>
        <w:rPr>
          <w:rStyle w:val="VerbatimChar"/>
        </w:rPr>
        <w:t xml:space="preserve">##     c2rrscal, c2rrtsco, c3rgscal, c3rgtsco, c3rmscal, c3rmtsco,</w:t>
      </w:r>
      <w:r>
        <w:br/>
      </w:r>
      <w:r>
        <w:rPr>
          <w:rStyle w:val="VerbatimChar"/>
        </w:rPr>
        <w:t xml:space="preserve">##     c3rrscal, c3rrtsco, c4rgscal, c4rgtsco, c4rmscal, c4rmtsco,</w:t>
      </w:r>
      <w:r>
        <w:br/>
      </w:r>
      <w:r>
        <w:rPr>
          <w:rStyle w:val="VerbatimChar"/>
        </w:rPr>
        <w:t xml:space="preserve">##     c4rrscal, c4rrtsco, caseid, gender, p1build, p1center, p1chlboo,</w:t>
      </w:r>
      <w:r>
        <w:br/>
      </w:r>
      <w:r>
        <w:rPr>
          <w:rStyle w:val="VerbatimChar"/>
        </w:rPr>
        <w:t xml:space="preserve">##     p1chores, p1chsesa, p1contro, p1count, p1disabl, p1expect,</w:t>
      </w:r>
      <w:r>
        <w:br/>
      </w:r>
      <w:r>
        <w:rPr>
          <w:rStyle w:val="VerbatimChar"/>
        </w:rPr>
        <w:t xml:space="preserve">##     p1firkdg, p1games, p1helpar, p1hfamil, p1hrsprk, p1htotal, p1learn,</w:t>
      </w:r>
      <w:r>
        <w:br/>
      </w:r>
      <w:r>
        <w:rPr>
          <w:rStyle w:val="VerbatimChar"/>
        </w:rPr>
        <w:t xml:space="preserve">##     p1letter, p1nature, p1pencil, p1readbo, p1singso, p1social,</w:t>
      </w:r>
      <w:r>
        <w:br/>
      </w:r>
      <w:r>
        <w:rPr>
          <w:rStyle w:val="VerbatimChar"/>
        </w:rPr>
        <w:t xml:space="preserve">##     p1sport, p1still, p1tellst, p1verbal, p2bktog, p2burglr, p2drug,</w:t>
      </w:r>
      <w:r>
        <w:br/>
      </w:r>
      <w:r>
        <w:rPr>
          <w:rStyle w:val="VerbatimChar"/>
        </w:rPr>
        <w:t xml:space="preserve">##     p2garbag, p2librar, p2safepl, p2vacant, p2violen, plshare, race,</w:t>
      </w:r>
      <w:r>
        <w:br/>
      </w:r>
      <w:r>
        <w:rPr>
          <w:rStyle w:val="VerbatimChar"/>
        </w:rPr>
        <w:t xml:space="preserve">##     s2kpupri, t1contro, t1extern, t1intern, t1interp, t1learn, wkdaded,</w:t>
      </w:r>
      <w:r>
        <w:br/>
      </w:r>
      <w:r>
        <w:rPr>
          <w:rStyle w:val="VerbatimChar"/>
        </w:rPr>
        <w:t xml:space="preserve">##     wklangst, wkmomed, wksesl, wksesq5</w:t>
      </w:r>
    </w:p>
    <w:p>
      <w:pPr>
        <w:pStyle w:val="CaptionedFigure"/>
      </w:pPr>
      <w:r>
        <w:drawing>
          <wp:inline>
            <wp:extent cx="5334000" cy="4267200"/>
            <wp:effectExtent b="0" l="0" r="0" t="0"/>
            <wp:docPr descr="Figure 9.2: Log transform and positive skew" title="" id="428" name="Picture"/>
            <a:graphic>
              <a:graphicData uri="http://schemas.openxmlformats.org/drawingml/2006/picture">
                <pic:pic>
                  <pic:nvPicPr>
                    <pic:cNvPr descr="_main_files/figure-docx/logdata-1.png" id="429"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433"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31" name="Picture"/>
            <a:graphic>
              <a:graphicData uri="http://schemas.openxmlformats.org/drawingml/2006/picture">
                <pic:pic>
                  <pic:nvPicPr>
                    <pic:cNvPr descr="images/loge.png" id="432" name="Picture"/>
                    <pic:cNvPicPr>
                      <a:picLocks noChangeArrowheads="1" noChangeAspect="1"/>
                    </pic:cNvPicPr>
                  </pic:nvPicPr>
                  <pic:blipFill>
                    <a:blip r:embed="rId430"/>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 is called the natural logarithm 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33"/>
    <w:bookmarkStart w:id="434"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434"/>
    <w:bookmarkStart w:id="435"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8"/>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78"/>
        </w:numPr>
        <w:pStyle w:val="Compact"/>
      </w:pPr>
      <m:oMath>
        <m:r>
          <m:rPr>
            <m:sty m:val="p"/>
          </m:rPr>
          <m:t>exp</m:t>
        </m:r>
        <m:d>
          <m:dPr>
            <m:begChr m:val="("/>
            <m:endChr m:val=")"/>
            <m:sepChr m:val=""/>
            <m:grow/>
          </m:dPr>
          <m:e>
            <m:r>
              <m:t>2.7182</m:t>
            </m:r>
          </m:e>
        </m:d>
        <m:r>
          <m:rPr>
            <m:sty m:val="p"/>
          </m:rPr>
          <m:t>=</m:t>
        </m:r>
        <m:r>
          <m:rPr>
            <m:sty m:val="p"/>
          </m:rPr>
          <m:t>?</m:t>
        </m:r>
      </m:oMath>
    </w:p>
    <w:p>
      <w:pPr>
        <w:numPr>
          <w:ilvl w:val="0"/>
          <w:numId w:val="1178"/>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78"/>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35"/>
    <w:bookmarkStart w:id="436"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9"/>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79"/>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36"/>
    <w:bookmarkEnd w:id="437"/>
    <w:bookmarkStart w:id="441"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9" name="Picture"/>
            <a:graphic>
              <a:graphicData uri="http://schemas.openxmlformats.org/drawingml/2006/picture">
                <pic:pic>
                  <pic:nvPicPr>
                    <pic:cNvPr descr="images/log_table.png" id="440" name="Picture"/>
                    <pic:cNvPicPr>
                      <a:picLocks noChangeArrowheads="1" noChangeAspect="1"/>
                    </pic:cNvPicPr>
                  </pic:nvPicPr>
                  <pic:blipFill>
                    <a:blip r:embed="rId438"/>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80"/>
        </w:numPr>
        <w:pStyle w:val="Compact"/>
      </w:pPr>
      <w:r>
        <w:t xml:space="preserve">Changing the distribution Y variable / residuals</w:t>
      </w:r>
    </w:p>
    <w:p>
      <w:pPr>
        <w:numPr>
          <w:ilvl w:val="0"/>
          <w:numId w:val="1180"/>
        </w:numPr>
        <w:pStyle w:val="Compact"/>
      </w:pPr>
      <w:r>
        <w:t xml:space="preserve">Changing the (non-)linearity of its relationship with other variables</w:t>
      </w:r>
    </w:p>
    <w:p>
      <w:pPr>
        <w:numPr>
          <w:ilvl w:val="0"/>
          <w:numId w:val="1180"/>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441"/>
    <w:bookmarkStart w:id="470"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443" name="Picture"/>
            <a:graphic>
              <a:graphicData uri="http://schemas.openxmlformats.org/drawingml/2006/picture">
                <pic:pic>
                  <pic:nvPicPr>
                    <pic:cNvPr descr="_main_files/figure-docx/skew1-1.png" id="444" name="Picture"/>
                    <pic:cNvPicPr>
                      <a:picLocks noChangeArrowheads="1" noChangeAspect="1"/>
                    </pic:cNvPicPr>
                  </pic:nvPicPr>
                  <pic:blipFill>
                    <a:blip r:embed="rId442"/>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46" name="Picture"/>
            <a:graphic>
              <a:graphicData uri="http://schemas.openxmlformats.org/drawingml/2006/picture">
                <pic:pic>
                  <pic:nvPicPr>
                    <pic:cNvPr descr="_main_files/figure-docx/skew2-1.png" id="447" name="Picture"/>
                    <pic:cNvPicPr>
                      <a:picLocks noChangeArrowheads="1" noChangeAspect="1"/>
                    </pic:cNvPicPr>
                  </pic:nvPicPr>
                  <pic:blipFill>
                    <a:blip r:embed="rId445"/>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449" name="Picture"/>
            <a:graphic>
              <a:graphicData uri="http://schemas.openxmlformats.org/drawingml/2006/picture">
                <pic:pic>
                  <pic:nvPicPr>
                    <pic:cNvPr descr="_main_files/figure-docx/skew3-1.png" id="450" name="Picture"/>
                    <pic:cNvPicPr>
                      <a:picLocks noChangeArrowheads="1" noChangeAspect="1"/>
                    </pic:cNvPicPr>
                  </pic:nvPicPr>
                  <pic:blipFill>
                    <a:blip r:embed="rId44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7"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52" name="Picture"/>
            <a:graphic>
              <a:graphicData uri="http://schemas.openxmlformats.org/drawingml/2006/picture">
                <pic:pic>
                  <pic:nvPicPr>
                    <pic:cNvPr descr="images/log0.png" id="453" name="Picture"/>
                    <pic:cNvPicPr>
                      <a:picLocks noChangeArrowheads="1" noChangeAspect="1"/>
                    </pic:cNvPicPr>
                  </pic:nvPicPr>
                  <pic:blipFill>
                    <a:blip r:embed="rId451"/>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455" name="Picture"/>
            <a:graphic>
              <a:graphicData uri="http://schemas.openxmlformats.org/drawingml/2006/picture">
                <pic:pic>
                  <pic:nvPicPr>
                    <pic:cNvPr descr="_main_files/figure-docx/skew4-1.png" id="456" name="Picture"/>
                    <pic:cNvPicPr>
                      <a:picLocks noChangeArrowheads="1" noChangeAspect="1"/>
                    </pic:cNvPicPr>
                  </pic:nvPicPr>
                  <pic:blipFill>
                    <a:blip r:embed="rId454"/>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7"/>
    <w:bookmarkStart w:id="461"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459" name="Picture"/>
            <a:graphic>
              <a:graphicData uri="http://schemas.openxmlformats.org/drawingml/2006/picture">
                <pic:pic>
                  <pic:nvPicPr>
                    <pic:cNvPr descr="images/log_min.png" id="460" name="Picture"/>
                    <pic:cNvPicPr>
                      <a:picLocks noChangeArrowheads="1" noChangeAspect="1"/>
                    </pic:cNvPicPr>
                  </pic:nvPicPr>
                  <pic:blipFill>
                    <a:blip r:embed="rId458"/>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81"/>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81"/>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461"/>
    <w:bookmarkStart w:id="465"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63" name="Picture"/>
            <a:graphic>
              <a:graphicData uri="http://schemas.openxmlformats.org/drawingml/2006/picture">
                <pic:pic>
                  <pic:nvPicPr>
                    <pic:cNvPr descr="images/floor_effect.png" id="464" name="Picture"/>
                    <pic:cNvPicPr>
                      <a:picLocks noChangeArrowheads="1" noChangeAspect="1"/>
                    </pic:cNvPicPr>
                  </pic:nvPicPr>
                  <pic:blipFill>
                    <a:blip r:embed="rId462"/>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65"/>
    <w:bookmarkStart w:id="469"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7" name="Picture"/>
            <a:graphic>
              <a:graphicData uri="http://schemas.openxmlformats.org/drawingml/2006/picture">
                <pic:pic>
                  <pic:nvPicPr>
                    <pic:cNvPr descr="images/clt.png" id="468" name="Picture"/>
                    <pic:cNvPicPr>
                      <a:picLocks noChangeArrowheads="1" noChangeAspect="1"/>
                    </pic:cNvPicPr>
                  </pic:nvPicPr>
                  <pic:blipFill>
                    <a:blip r:embed="rId466"/>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82"/>
        </w:numPr>
        <w:pStyle w:val="Compact"/>
      </w:pPr>
      <w:r>
        <w:t xml:space="preserve">The problem may not really need to be fixed:</w:t>
      </w:r>
    </w:p>
    <w:p>
      <w:pPr>
        <w:numPr>
          <w:ilvl w:val="1"/>
          <w:numId w:val="1183"/>
        </w:numPr>
        <w:pStyle w:val="Compact"/>
      </w:pPr>
      <w:r>
        <w:t xml:space="preserve">Check the residuals!</w:t>
      </w:r>
    </w:p>
    <w:p>
      <w:pPr>
        <w:numPr>
          <w:ilvl w:val="1"/>
          <w:numId w:val="1183"/>
        </w:numPr>
        <w:pStyle w:val="Compact"/>
      </w:pPr>
      <w:r>
        <w:t xml:space="preserve">If you have sufficient sample size, mild to moderate violations of normality are not really an issue.</w:t>
      </w:r>
    </w:p>
    <w:p>
      <w:pPr>
        <w:numPr>
          <w:ilvl w:val="0"/>
          <w:numId w:val="1182"/>
        </w:numPr>
        <w:pStyle w:val="Compact"/>
      </w:pPr>
      <w:r>
        <w:t xml:space="preserve">The log transformation has other important implications for you model …</w:t>
      </w:r>
    </w:p>
    <w:bookmarkEnd w:id="469"/>
    <w:bookmarkEnd w:id="470"/>
    <w:bookmarkStart w:id="474"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472" name="Picture"/>
            <a:graphic>
              <a:graphicData uri="http://schemas.openxmlformats.org/drawingml/2006/picture">
                <pic:pic>
                  <pic:nvPicPr>
                    <pic:cNvPr descr="_main_files/figure-docx/nonlinear1-1.png" id="473" name="Picture"/>
                    <pic:cNvPicPr>
                      <a:picLocks noChangeArrowheads="1" noChangeAspect="1"/>
                    </pic:cNvPicPr>
                  </pic:nvPicPr>
                  <pic:blipFill>
                    <a:blip r:embed="rId47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74"/>
    <w:bookmarkStart w:id="485"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475"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4"/>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4"/>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4"/>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4"/>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5"/>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5"/>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5"/>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475"/>
    <w:bookmarkStart w:id="478"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6"/>
        </w:numPr>
        <w:pStyle w:val="Compact"/>
      </w:pPr>
      <m:oMath>
        <m:r>
          <m:t>Y</m:t>
        </m:r>
      </m:oMath>
      <w:r>
        <w:t xml:space="preserve"> </w:t>
      </w:r>
      <w:r>
        <w:t xml:space="preserve">is wages (dollars per week)</w:t>
      </w:r>
    </w:p>
    <w:p>
      <w:pPr>
        <w:numPr>
          <w:ilvl w:val="0"/>
          <w:numId w:val="1186"/>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7"/>
        </w:numPr>
      </w:pPr>
      <w:r>
        <w:t xml:space="preserve">For someone who is expected to earn $100/week, what would be their predicted earnings if they worked one hour more per week?</w:t>
      </w:r>
    </w:p>
    <w:p>
      <w:pPr>
        <w:numPr>
          <w:ilvl w:val="0"/>
          <w:numId w:val="1187"/>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8"/>
        </w:numPr>
      </w:pPr>
      <w:r>
        <w:t xml:space="preserve">For someone who is expected to earn $100/week, what would be their (approximate) predicted earnings if they worked one hour more per week?</w:t>
      </w:r>
    </w:p>
    <w:p>
      <w:pPr>
        <w:numPr>
          <w:ilvl w:val="0"/>
          <w:numId w:val="1188"/>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9"/>
        </w:numPr>
        <w:pStyle w:val="Compact"/>
      </w:pPr>
      <w:r>
        <w:t xml:space="preserve">At $100/week, $20 for an additional hour is equivalent to a 20% increase in wages for only a 2.5% (1/40) increase in hours worked.</w:t>
      </w:r>
    </w:p>
    <w:p>
      <w:pPr>
        <w:numPr>
          <w:ilvl w:val="0"/>
          <w:numId w:val="1189"/>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90"/>
        </w:numPr>
      </w:pPr>
      <w:r>
        <w:t xml:space="preserve">Sliding scales for parking, car pool / day care late pick-up, bail and fines,</w:t>
      </w:r>
      <w:r>
        <w:t xml:space="preserve"> </w:t>
      </w:r>
      <w:hyperlink r:id="rId476">
        <w:r>
          <w:rPr>
            <w:rStyle w:val="Hyperlink"/>
          </w:rPr>
          <w:t xml:space="preserve">https://www.theatlantic.com/business/archive/2015/03/finland-home-of-the-103000-speeding-ticket/387484/</w:t>
        </w:r>
      </w:hyperlink>
    </w:p>
    <w:p>
      <w:pPr>
        <w:numPr>
          <w:ilvl w:val="0"/>
          <w:numId w:val="1190"/>
        </w:numPr>
      </w:pPr>
      <w:r>
        <w:t xml:space="preserve">Proportional tuition based on income and number of dependents.</w:t>
      </w:r>
      <w:r>
        <w:t xml:space="preserve"> </w:t>
      </w:r>
      <w:hyperlink r:id="rId477">
        <w:r>
          <w:rPr>
            <w:rStyle w:val="Hyperlink"/>
          </w:rPr>
          <w:t xml:space="preserve">https://ronclarkacademy.com/tuition-and-financial-aid</w:t>
        </w:r>
      </w:hyperlink>
    </w:p>
    <w:bookmarkEnd w:id="478"/>
    <w:bookmarkStart w:id="482"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80" name="Picture"/>
            <a:graphic>
              <a:graphicData uri="http://schemas.openxmlformats.org/drawingml/2006/picture">
                <pic:pic>
                  <pic:nvPicPr>
                    <pic:cNvPr descr="_main_files/figure-docx/expb-1.png" id="481"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82"/>
    <w:bookmarkStart w:id="483"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91"/>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91"/>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83"/>
    <w:bookmarkStart w:id="484"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sty m:val="p"/>
            </m:rPr>
            <m:t>exp</m:t>
          </m:r>
          <m:d>
            <m:dPr>
              <m:begChr m:val="("/>
              <m:endChr m:val=")"/>
              <m:sepChr m:val=""/>
              <m:grow/>
            </m:dPr>
            <m:e>
              <m:r>
                <m:t>b</m:t>
              </m:r>
            </m:e>
          </m:d>
        </m:oMath>
      </m:oMathPara>
    </w:p>
    <w:bookmarkEnd w:id="484"/>
    <w:bookmarkEnd w:id="485"/>
    <w:bookmarkStart w:id="496"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7" name="Picture"/>
            <a:graphic>
              <a:graphicData uri="http://schemas.openxmlformats.org/drawingml/2006/picture">
                <pic:pic>
                  <pic:nvPicPr>
                    <pic:cNvPr descr="_main_files/figure-docx/unnamed-chunk-199-1.png" id="488" name="Picture"/>
                    <pic:cNvPicPr>
                      <a:picLocks noChangeArrowheads="1" noChangeAspect="1"/>
                    </pic:cNvPicPr>
                  </pic:nvPicPr>
                  <pic:blipFill>
                    <a:blip r:embed="rId4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2"/>
        </w:numPr>
        <w:pStyle w:val="Compact"/>
      </w:pPr>
      <w:r>
        <w:rPr>
          <w:rStyle w:val="VerbatimChar"/>
        </w:rPr>
        <w:t xml:space="preserve">wages</w:t>
      </w:r>
      <w:r>
        <w:t xml:space="preserve"> </w:t>
      </w:r>
      <w:r>
        <w:t xml:space="preserve">is positively skewed</w:t>
      </w:r>
    </w:p>
    <w:p>
      <w:pPr>
        <w:numPr>
          <w:ilvl w:val="0"/>
          <w:numId w:val="1192"/>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2"/>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0" name="Picture"/>
            <a:graphic>
              <a:graphicData uri="http://schemas.openxmlformats.org/drawingml/2006/picture">
                <pic:pic>
                  <pic:nvPicPr>
                    <pic:cNvPr descr="_main_files/figure-docx/unnamed-chunk-200-1.png" id="491"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bookmarkStart w:id="495"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3" name="Picture"/>
            <a:graphic>
              <a:graphicData uri="http://schemas.openxmlformats.org/drawingml/2006/picture">
                <pic:pic>
                  <pic:nvPicPr>
                    <pic:cNvPr descr="_main_files/figure-docx/unnamed-chunk-201-1.png" id="494" name="Picture"/>
                    <pic:cNvPicPr>
                      <a:picLocks noChangeArrowheads="1" noChangeAspect="1"/>
                    </pic:cNvPicPr>
                  </pic:nvPicPr>
                  <pic:blipFill>
                    <a:blip r:embed="rId49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495"/>
    <w:bookmarkEnd w:id="496"/>
    <w:bookmarkStart w:id="500"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3"/>
        </w:numPr>
        <w:pStyle w:val="Compact"/>
      </w:pPr>
      <m:oMath>
        <m:sSub>
          <m:e>
            <m:r>
              <m:rPr>
                <m:sty m:val="p"/>
              </m:rPr>
              <m:t>log</m:t>
            </m:r>
          </m:e>
          <m:sub>
            <m:r>
              <m:t>2</m:t>
            </m:r>
          </m:sub>
        </m:sSub>
        <m:d>
          <m:dPr>
            <m:begChr m:val="("/>
            <m:endChr m:val=")"/>
            <m:sepChr m:val=""/>
            <m:grow/>
          </m:dPr>
          <m:e>
            <m:r>
              <m:t>8</m:t>
            </m:r>
          </m:e>
        </m:d>
        <m:r>
          <m:rPr>
            <m:sty m:val="p"/>
          </m:rPr>
          <m:t>=</m:t>
        </m:r>
        <m:r>
          <m:rPr>
            <m:sty m:val="p"/>
          </m:rPr>
          <m:t>?</m:t>
        </m:r>
      </m:oMath>
    </w:p>
    <w:p>
      <w:pPr>
        <w:numPr>
          <w:ilvl w:val="0"/>
          <w:numId w:val="1193"/>
        </w:numPr>
        <w:pStyle w:val="Compact"/>
      </w:pPr>
      <m:oMath>
        <m:r>
          <m:rPr>
            <m:sty m:val="p"/>
          </m:rPr>
          <m:t>exp</m:t>
        </m:r>
        <m:d>
          <m:dPr>
            <m:begChr m:val="("/>
            <m:endChr m:val=")"/>
            <m:sepChr m:val=""/>
            <m:grow/>
          </m:dPr>
          <m:e>
            <m:r>
              <m:t>2.7182</m:t>
            </m:r>
          </m:e>
        </m:d>
        <m:r>
          <m:rPr>
            <m:sty m:val="p"/>
          </m:rPr>
          <m:t>=</m:t>
        </m:r>
        <m:r>
          <m:rPr>
            <m:sty m:val="p"/>
          </m:rPr>
          <m:t>?</m:t>
        </m:r>
      </m:oMath>
    </w:p>
    <w:p>
      <w:pPr>
        <w:numPr>
          <w:ilvl w:val="0"/>
          <w:numId w:val="1193"/>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3"/>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4"/>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5"/>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CaptionedFigure"/>
      </w:pPr>
      <w:r>
        <w:drawing>
          <wp:inline>
            <wp:extent cx="5334000" cy="8534400"/>
            <wp:effectExtent b="0" l="0" r="0" t="0"/>
            <wp:docPr descr="Figure 9.15: Nonlinear vs non-normality when log transforming Y" title="" id="498" name="Picture"/>
            <a:graphic>
              <a:graphicData uri="http://schemas.openxmlformats.org/drawingml/2006/picture">
                <pic:pic>
                  <pic:nvPicPr>
                    <pic:cNvPr descr="_main_files/figure-docx/unnamed-chunk-205-1.png" id="499" name="Picture"/>
                    <pic:cNvPicPr>
                      <a:picLocks noChangeArrowheads="1" noChangeAspect="1"/>
                    </pic:cNvPicPr>
                  </pic:nvPicPr>
                  <pic:blipFill>
                    <a:blip r:embed="rId49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6"/>
        </w:numPr>
      </w:pPr>
      <w:r>
        <w:t xml:space="preserve">Please write down your answers to the questions below and be prepared to share them in class</w:t>
      </w:r>
    </w:p>
    <w:p>
      <w:pPr>
        <w:numPr>
          <w:ilvl w:val="1"/>
          <w:numId w:val="1197"/>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7"/>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7"/>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7"/>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8"/>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9"/>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0"/>
    <w:bookmarkStart w:id="512"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2" name="Picture"/>
            <a:graphic>
              <a:graphicData uri="http://schemas.openxmlformats.org/drawingml/2006/picture">
                <pic:pic>
                  <pic:nvPicPr>
                    <pic:cNvPr descr="_main_files/figure-docx/unnamed-chunk-209-1.png" id="503" name="Picture"/>
                    <pic:cNvPicPr>
                      <a:picLocks noChangeArrowheads="1" noChangeAspect="1"/>
                    </pic:cNvPicPr>
                  </pic:nvPicPr>
                  <pic:blipFill>
                    <a:blip r:embed="rId501"/>
                    <a:stretch>
                      <a:fillRect/>
                    </a:stretch>
                  </pic:blipFill>
                  <pic:spPr bwMode="auto">
                    <a:xfrm>
                      <a:off x="0" y="0"/>
                      <a:ext cx="5334000" cy="4267200"/>
                    </a:xfrm>
                    <a:prstGeom prst="rect">
                      <a:avLst/>
                    </a:prstGeom>
                    <a:noFill/>
                    <a:ln w="9525">
                      <a:noFill/>
                      <a:headEnd/>
                      <a:tailEnd/>
                    </a:ln>
                  </pic:spPr>
                </pic:pic>
              </a:graphicData>
            </a:graphic>
          </wp:inline>
        </w:drawing>
      </w:r>
    </w:p>
    <w:bookmarkStart w:id="507"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5" name="Picture"/>
            <a:graphic>
              <a:graphicData uri="http://schemas.openxmlformats.org/drawingml/2006/picture">
                <pic:pic>
                  <pic:nvPicPr>
                    <pic:cNvPr descr="_main_files/figure-docx/unnamed-chunk-210-1.png" id="506" name="Picture"/>
                    <pic:cNvPicPr>
                      <a:picLocks noChangeArrowheads="1" noChangeAspect="1"/>
                    </pic:cNvPicPr>
                  </pic:nvPicPr>
                  <pic:blipFill>
                    <a:blip r:embed="rId504"/>
                    <a:stretch>
                      <a:fillRect/>
                    </a:stretch>
                  </pic:blipFill>
                  <pic:spPr bwMode="auto">
                    <a:xfrm>
                      <a:off x="0" y="0"/>
                      <a:ext cx="5334000" cy="4267200"/>
                    </a:xfrm>
                    <a:prstGeom prst="rect">
                      <a:avLst/>
                    </a:prstGeom>
                    <a:noFill/>
                    <a:ln w="9525">
                      <a:noFill/>
                      <a:headEnd/>
                      <a:tailEnd/>
                    </a:ln>
                  </pic:spPr>
                </pic:pic>
              </a:graphicData>
            </a:graphic>
          </wp:inline>
        </w:drawing>
      </w:r>
    </w:p>
    <w:bookmarkEnd w:id="507"/>
    <w:bookmarkStart w:id="511"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9" name="Picture"/>
            <a:graphic>
              <a:graphicData uri="http://schemas.openxmlformats.org/drawingml/2006/picture">
                <pic:pic>
                  <pic:nvPicPr>
                    <pic:cNvPr descr="_main_files/figure-docx/unnamed-chunk-211-1.png" id="510" name="Picture"/>
                    <pic:cNvPicPr>
                      <a:picLocks noChangeArrowheads="1" noChangeAspect="1"/>
                    </pic:cNvPicPr>
                  </pic:nvPicPr>
                  <pic:blipFill>
                    <a:blip r:embed="rId5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11"/>
    <w:bookmarkEnd w:id="512"/>
    <w:bookmarkEnd w:id="513"/>
    <w:bookmarkStart w:id="581"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200"/>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00"/>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bookmarkStart w:id="529"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7"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201"/>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01"/>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01"/>
        </w:numPr>
        <w:pStyle w:val="Compact"/>
      </w:pPr>
      <w:r>
        <w:t xml:space="preserve">etc.</w:t>
      </w:r>
    </w:p>
    <w:p>
      <w:pPr>
        <w:pStyle w:val="CaptionedFigure"/>
      </w:pPr>
      <w:r>
        <w:drawing>
          <wp:inline>
            <wp:extent cx="4783015" cy="4194730"/>
            <wp:effectExtent b="0" l="0" r="0" t="0"/>
            <wp:docPr descr="Figure 10.1: Examples of Polynomials" title="" id="515" name="Picture"/>
            <a:graphic>
              <a:graphicData uri="http://schemas.openxmlformats.org/drawingml/2006/picture">
                <pic:pic>
                  <pic:nvPicPr>
                    <pic:cNvPr descr="images/poly.png" id="516" name="Picture"/>
                    <pic:cNvPicPr>
                      <a:picLocks noChangeArrowheads="1" noChangeAspect="1"/>
                    </pic:cNvPicPr>
                  </pic:nvPicPr>
                  <pic:blipFill>
                    <a:blip r:embed="rId514"/>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517"/>
    <w:bookmarkStart w:id="527"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202"/>
        </w:numPr>
      </w:pPr>
      <w:r>
        <w:t xml:space="preserve">In the left panel, a standard linear regression model is used, and we can see that the model does not capture the nonlinear (quadratic) trend in the data.</w:t>
      </w:r>
    </w:p>
    <w:p>
      <w:pPr>
        <w:numPr>
          <w:ilvl w:val="0"/>
          <w:numId w:val="1202"/>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2"/>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519" name="Picture"/>
            <a:graphic>
              <a:graphicData uri="http://schemas.openxmlformats.org/drawingml/2006/picture">
                <pic:pic>
                  <pic:nvPicPr>
                    <pic:cNvPr descr="_main_files/figure-docx/overfit-1.png" id="520" name="Picture"/>
                    <pic:cNvPicPr>
                      <a:picLocks noChangeArrowheads="1" noChangeAspect="1"/>
                    </pic:cNvPicPr>
                  </pic:nvPicPr>
                  <pic:blipFill>
                    <a:blip r:embed="rId51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522" name="Picture"/>
            <a:graphic>
              <a:graphicData uri="http://schemas.openxmlformats.org/drawingml/2006/picture">
                <pic:pic>
                  <pic:nvPicPr>
                    <pic:cNvPr descr="_main_files/figure-docx/overfit2-1.png" id="523" name="Picture"/>
                    <pic:cNvPicPr>
                      <a:picLocks noChangeArrowheads="1" noChangeAspect="1"/>
                    </pic:cNvPicPr>
                  </pic:nvPicPr>
                  <pic:blipFill>
                    <a:blip r:embed="rId521"/>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203"/>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203"/>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525" name="Picture"/>
            <a:graphic>
              <a:graphicData uri="http://schemas.openxmlformats.org/drawingml/2006/picture">
                <pic:pic>
                  <pic:nvPicPr>
                    <pic:cNvPr descr="images/YerkesDodson.png" id="526" name="Picture"/>
                    <pic:cNvPicPr>
                      <a:picLocks noChangeArrowheads="1" noChangeAspect="1"/>
                    </pic:cNvPicPr>
                  </pic:nvPicPr>
                  <pic:blipFill>
                    <a:blip r:embed="rId524"/>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a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527"/>
    <w:bookmarkStart w:id="528"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model-building process for polynomial regression might proceed as follows.</w:t>
      </w:r>
    </w:p>
    <w:p>
      <w:pPr>
        <w:numPr>
          <w:ilvl w:val="0"/>
          <w:numId w:val="1204"/>
        </w:numPr>
      </w:pPr>
      <w:r>
        <w:t xml:space="preserve">Enter the linear terms into the model and then examine a residual versus fitted plot.</w:t>
      </w:r>
    </w:p>
    <w:p>
      <w:pPr>
        <w:numPr>
          <w:ilvl w:val="0"/>
          <w:numId w:val="1204"/>
        </w:numPr>
      </w:pPr>
      <w:r>
        <w:t xml:space="preserve">If there is evidence of non-linearity, look at the scatter plots between the outcome variable and each individual predictor to sort out which predictors are potentially causing the non-linearity.</w:t>
      </w:r>
    </w:p>
    <w:p>
      <w:pPr>
        <w:numPr>
          <w:ilvl w:val="0"/>
          <w:numId w:val="1204"/>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4"/>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5"/>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There are few things that can be done about this.</w:t>
      </w:r>
    </w:p>
    <w:p>
      <w:pPr>
        <w:numPr>
          <w:ilvl w:val="1"/>
          <w:numId w:val="1206"/>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6"/>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6"/>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5"/>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5"/>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528"/>
    <w:bookmarkEnd w:id="529"/>
    <w:bookmarkStart w:id="539"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1" name="Picture"/>
            <a:graphic>
              <a:graphicData uri="http://schemas.openxmlformats.org/drawingml/2006/picture">
                <pic:pic>
                  <pic:nvPicPr>
                    <pic:cNvPr descr="_main_files/figure-docx/unnamed-chunk-217-1.png" id="532" name="Picture"/>
                    <pic:cNvPicPr>
                      <a:picLocks noChangeArrowheads="1" noChangeAspect="1"/>
                    </pic:cNvPicPr>
                  </pic:nvPicPr>
                  <pic:blipFill>
                    <a:blip r:embed="rId53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4" name="Picture"/>
            <a:graphic>
              <a:graphicData uri="http://schemas.openxmlformats.org/drawingml/2006/picture">
                <pic:pic>
                  <pic:nvPicPr>
                    <pic:cNvPr descr="_main_files/figure-docx/unnamed-chunk-218-1.png" id="535" name="Picture"/>
                    <pic:cNvPicPr>
                      <a:picLocks noChangeArrowheads="1" noChangeAspect="1"/>
                    </pic:cNvPicPr>
                  </pic:nvPicPr>
                  <pic:blipFill>
                    <a:blip r:embed="rId53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7" name="Picture"/>
            <a:graphic>
              <a:graphicData uri="http://schemas.openxmlformats.org/drawingml/2006/picture">
                <pic:pic>
                  <pic:nvPicPr>
                    <pic:cNvPr descr="_main_files/figure-docx/unnamed-chunk-219-1.png" id="538" name="Picture"/>
                    <pic:cNvPicPr>
                      <a:picLocks noChangeArrowheads="1" noChangeAspect="1"/>
                    </pic:cNvPicPr>
                  </pic:nvPicPr>
                  <pic:blipFill>
                    <a:blip r:embed="rId5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539"/>
    <w:bookmarkStart w:id="552"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541" name="Picture"/>
            <a:graphic>
              <a:graphicData uri="http://schemas.openxmlformats.org/drawingml/2006/picture">
                <pic:pic>
                  <pic:nvPicPr>
                    <pic:cNvPr descr="_main_files/figure-docx/piecewise1-1.png" id="542" name="Picture"/>
                    <pic:cNvPicPr>
                      <a:picLocks noChangeArrowheads="1" noChangeAspect="1"/>
                    </pic:cNvPicPr>
                  </pic:nvPicPr>
                  <pic:blipFill>
                    <a:blip r:embed="rId5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7"/>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7"/>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7"/>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544" name="Picture"/>
            <a:graphic>
              <a:graphicData uri="http://schemas.openxmlformats.org/drawingml/2006/picture">
                <pic:pic>
                  <pic:nvPicPr>
                    <pic:cNvPr descr="_main_files/figure-docx/piecewise2-1.png" id="545" name="Picture"/>
                    <pic:cNvPicPr>
                      <a:picLocks noChangeArrowheads="1" noChangeAspect="1"/>
                    </pic:cNvPicPr>
                  </pic:nvPicPr>
                  <pic:blipFill>
                    <a:blip r:embed="rId5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47"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depending on whether people have a post-secondary education. We also noted that this sounds a lot like an interaction (because it is!), which is the basic approach we can use to create piecewise models.</w:t>
      </w:r>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546">
        <w:r>
          <w:rPr>
            <w:rStyle w:val="Hyperlink"/>
          </w:rPr>
          <w:t xml:space="preserve">https://rpubs.com/MarkusLoew/12164</w:t>
        </w:r>
      </w:hyperlink>
    </w:p>
    <w:bookmarkEnd w:id="547"/>
    <w:bookmarkStart w:id="551"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8"/>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8"/>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CaptionedFigure"/>
      </w:pPr>
      <w:r>
        <w:drawing>
          <wp:inline>
            <wp:extent cx="5334000" cy="4267200"/>
            <wp:effectExtent b="0" l="0" r="0" t="0"/>
            <wp:docPr descr="Figure 10.7: The Wages Example" title="" id="549" name="Picture"/>
            <a:graphic>
              <a:graphicData uri="http://schemas.openxmlformats.org/drawingml/2006/picture">
                <pic:pic>
                  <pic:nvPicPr>
                    <pic:cNvPr descr="_main_files/figure-docx/piecewise3-1.png" id="550" name="Picture"/>
                    <pic:cNvPicPr>
                      <a:picLocks noChangeArrowheads="1" noChangeAspect="1"/>
                    </pic:cNvPicPr>
                  </pic:nvPicPr>
                  <pic:blipFill>
                    <a:blip r:embed="rId5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bookmarkEnd w:id="551"/>
    <w:bookmarkEnd w:id="552"/>
    <w:bookmarkStart w:id="564" w:name="workbook-7"/>
    <w:p>
      <w:pPr>
        <w:pStyle w:val="Heading2"/>
      </w:pPr>
      <w:r>
        <w:rPr>
          <w:rStyle w:val="SectionNumber"/>
        </w:rPr>
        <w:t xml:space="preserve">10.4</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9"/>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54" name="Picture"/>
            <a:graphic>
              <a:graphicData uri="http://schemas.openxmlformats.org/drawingml/2006/picture">
                <pic:pic>
                  <pic:nvPicPr>
                    <pic:cNvPr descr="_main_files/figure-docx/unnamed-chunk-222-1.png" id="555" name="Picture"/>
                    <pic:cNvPicPr>
                      <a:picLocks noChangeArrowheads="1" noChangeAspect="1"/>
                    </pic:cNvPicPr>
                  </pic:nvPicPr>
                  <pic:blipFill>
                    <a:blip r:embed="rId55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numPr>
          <w:ilvl w:val="0"/>
          <w:numId w:val="1210"/>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9: Yerkes-Dodson Law (Source: Wikipedia)" title="" id="556" name="Picture"/>
            <a:graphic>
              <a:graphicData uri="http://schemas.openxmlformats.org/drawingml/2006/picture">
                <pic:pic>
                  <pic:nvPicPr>
                    <pic:cNvPr descr="images/YerkesDodson.png" id="557" name="Picture"/>
                    <pic:cNvPicPr>
                      <a:picLocks noChangeArrowheads="1" noChangeAspect="1"/>
                    </pic:cNvPicPr>
                  </pic:nvPicPr>
                  <pic:blipFill>
                    <a:blip r:embed="rId524"/>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10.9: Yerkes-Dodson Law (Source: Wikipedia)</w:t>
      </w:r>
    </w:p>
    <w:p>
      <w:pPr>
        <w:pStyle w:val="BodyText"/>
      </w:pPr>
      <w:r>
        <w:rPr>
          <w:bCs/>
          <w:b/>
        </w:rPr>
        <w:t xml:space="preserve">Section</w:t>
      </w:r>
      <w:r>
        <w:rPr>
          <w:bCs/>
          <w:b/>
        </w:rPr>
        <w:t xml:space="preserve"> </w:t>
      </w:r>
      <w:r>
        <w:rPr>
          <w:bCs/>
          <w:b/>
        </w:rPr>
        <w:t xml:space="preserve">10.2</w:t>
      </w:r>
    </w:p>
    <w:p>
      <w:pPr>
        <w:numPr>
          <w:ilvl w:val="0"/>
          <w:numId w:val="1211"/>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59" name="Picture"/>
            <a:graphic>
              <a:graphicData uri="http://schemas.openxmlformats.org/drawingml/2006/picture">
                <pic:pic>
                  <pic:nvPicPr>
                    <pic:cNvPr descr="_main_files/figure-docx/unnamed-chunk-224-1.png" id="560" name="Picture"/>
                    <pic:cNvPicPr>
                      <a:picLocks noChangeArrowheads="1" noChangeAspect="1"/>
                    </pic:cNvPicPr>
                  </pic:nvPicPr>
                  <pic:blipFill>
                    <a:blip r:embed="rId5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12"/>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3"/>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2" name="Picture"/>
            <a:graphic>
              <a:graphicData uri="http://schemas.openxmlformats.org/drawingml/2006/picture">
                <pic:pic>
                  <pic:nvPicPr>
                    <pic:cNvPr descr="_main_files/figure-docx/unnamed-chunk-225-1.png" id="563" name="Picture"/>
                    <pic:cNvPicPr>
                      <a:picLocks noChangeArrowheads="1" noChangeAspect="1"/>
                    </pic:cNvPicPr>
                  </pic:nvPicPr>
                  <pic:blipFill>
                    <a:blip r:embed="rId561"/>
                    <a:stretch>
                      <a:fillRect/>
                    </a:stretch>
                  </pic:blipFill>
                  <pic:spPr bwMode="auto">
                    <a:xfrm>
                      <a:off x="0" y="0"/>
                      <a:ext cx="5334000" cy="4267200"/>
                    </a:xfrm>
                    <a:prstGeom prst="rect">
                      <a:avLst/>
                    </a:prstGeom>
                    <a:noFill/>
                    <a:ln w="9525">
                      <a:noFill/>
                      <a:headEnd/>
                      <a:tailEnd/>
                    </a:ln>
                  </pic:spPr>
                </pic:pic>
              </a:graphicData>
            </a:graphic>
          </wp:inline>
        </w:drawing>
      </w:r>
    </w:p>
    <w:bookmarkEnd w:id="564"/>
    <w:bookmarkStart w:id="580" w:name="exercises-7"/>
    <w:p>
      <w:pPr>
        <w:pStyle w:val="Heading2"/>
      </w:pPr>
      <w:r>
        <w:rPr>
          <w:rStyle w:val="SectionNumber"/>
        </w:rPr>
        <w:t xml:space="preserve">10.5</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6" name="Picture"/>
            <a:graphic>
              <a:graphicData uri="http://schemas.openxmlformats.org/drawingml/2006/picture">
                <pic:pic>
                  <pic:nvPicPr>
                    <pic:cNvPr descr="_main_files/figure-docx/unnamed-chunk-226-1.png" id="567" name="Picture"/>
                    <pic:cNvPicPr>
                      <a:picLocks noChangeArrowheads="1" noChangeAspect="1"/>
                    </pic:cNvPicPr>
                  </pic:nvPicPr>
                  <pic:blipFill>
                    <a:blip r:embed="rId5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9" name="Picture"/>
            <a:graphic>
              <a:graphicData uri="http://schemas.openxmlformats.org/drawingml/2006/picture">
                <pic:pic>
                  <pic:nvPicPr>
                    <pic:cNvPr descr="_main_files/figure-docx/unnamed-chunk-227-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2" name="Picture"/>
            <a:graphic>
              <a:graphicData uri="http://schemas.openxmlformats.org/drawingml/2006/picture">
                <pic:pic>
                  <pic:nvPicPr>
                    <pic:cNvPr descr="_main_files/figure-docx/unnamed-chunk-228-1.png" id="573"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0: The wages example" title="" id="575" name="Picture"/>
            <a:graphic>
              <a:graphicData uri="http://schemas.openxmlformats.org/drawingml/2006/picture">
                <pic:pic>
                  <pic:nvPicPr>
                    <pic:cNvPr descr="_main_files/figure-docx/unnamed-chunk-229-1.png" id="576" name="Picture"/>
                    <pic:cNvPicPr>
                      <a:picLocks noChangeArrowheads="1" noChangeAspect="1"/>
                    </pic:cNvPicPr>
                  </pic:nvPicPr>
                  <pic:blipFill>
                    <a:blip r:embed="rId5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78" name="Picture"/>
            <a:graphic>
              <a:graphicData uri="http://schemas.openxmlformats.org/drawingml/2006/picture">
                <pic:pic>
                  <pic:nvPicPr>
                    <pic:cNvPr descr="_main_files/figure-docx/unnamed-chunk-231-1.png" id="579" name="Picture"/>
                    <pic:cNvPicPr>
                      <a:picLocks noChangeArrowheads="1" noChangeAspect="1"/>
                    </pic:cNvPicPr>
                  </pic:nvPicPr>
                  <pic:blipFill>
                    <a:blip r:embed="rId57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bookmarkEnd w:id="580"/>
    <w:bookmarkEnd w:id="581"/>
    <w:bookmarkStart w:id="669"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4"/>
        </w:numPr>
        <w:pStyle w:val="Compact"/>
      </w:pPr>
      <w:r>
        <w:t xml:space="preserve">Death (the original logistic outcome;</w:t>
      </w:r>
      <w:r>
        <w:t xml:space="preserve"> </w:t>
      </w:r>
      <w:hyperlink r:id="rId582">
        <w:r>
          <w:rPr>
            <w:rStyle w:val="Hyperlink"/>
          </w:rPr>
          <w:t xml:space="preserve">Berkson, 1944</w:t>
        </w:r>
      </w:hyperlink>
      <w:r>
        <w:t xml:space="preserve">)</w:t>
      </w:r>
    </w:p>
    <w:p>
      <w:pPr>
        <w:numPr>
          <w:ilvl w:val="0"/>
          <w:numId w:val="1214"/>
        </w:numPr>
        <w:pStyle w:val="Compact"/>
      </w:pPr>
      <w:r>
        <w:t xml:space="preserve">Onset of disease or condition</w:t>
      </w:r>
    </w:p>
    <w:p>
      <w:pPr>
        <w:numPr>
          <w:ilvl w:val="0"/>
          <w:numId w:val="1214"/>
        </w:numPr>
        <w:pStyle w:val="Compact"/>
      </w:pPr>
      <w:r>
        <w:t xml:space="preserve">Employment status</w:t>
      </w:r>
    </w:p>
    <w:p>
      <w:pPr>
        <w:numPr>
          <w:ilvl w:val="0"/>
          <w:numId w:val="1214"/>
        </w:numPr>
        <w:pStyle w:val="Compact"/>
      </w:pPr>
      <w:r>
        <w:t xml:space="preserve">College enrollment</w:t>
      </w:r>
    </w:p>
    <w:p>
      <w:pPr>
        <w:numPr>
          <w:ilvl w:val="0"/>
          <w:numId w:val="1214"/>
        </w:numPr>
        <w:pStyle w:val="Compact"/>
      </w:pPr>
      <w:r>
        <w:t xml:space="preserve">Passing a course or completing a credential</w:t>
      </w:r>
    </w:p>
    <w:p>
      <w:pPr>
        <w:numPr>
          <w:ilvl w:val="0"/>
          <w:numId w:val="1214"/>
        </w:numPr>
        <w:pStyle w:val="Compact"/>
      </w:pPr>
      <w:r>
        <w:t xml:space="preserve">Provide a correct response to a test question</w:t>
      </w:r>
    </w:p>
    <w:p>
      <w:pPr>
        <w:numPr>
          <w:ilvl w:val="0"/>
          <w:numId w:val="1214"/>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15"/>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15"/>
        </w:numPr>
        <w:pStyle w:val="Compact"/>
      </w:pPr>
      <w:r>
        <w:t xml:space="preserve">Run the analysis as usual.</w:t>
      </w:r>
    </w:p>
    <w:p>
      <w:pPr>
        <w:numPr>
          <w:ilvl w:val="0"/>
          <w:numId w:val="1215"/>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86"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1</w:t>
            </w:r>
          </w:p>
        </w:tc>
        <w:tc>
          <w:tcPr/>
          <w:p>
            <w:pPr>
              <w:pStyle w:val="Compact"/>
              <w:jc w:val="right"/>
            </w:pPr>
            <w:r>
              <w:t xml:space="preserve">65</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1</w:t>
            </w:r>
          </w:p>
        </w:tc>
        <w:tc>
          <w:tcPr/>
          <w:p>
            <w:pPr>
              <w:pStyle w:val="Compact"/>
              <w:jc w:val="right"/>
            </w:pPr>
            <w:r>
              <w:t xml:space="preserve">50</w:t>
            </w:r>
          </w:p>
        </w:tc>
      </w:tr>
      <w:tr>
        <w:tc>
          <w:tcPr/>
          <w:p>
            <w:pPr>
              <w:pStyle w:val="Compact"/>
              <w:jc w:val="right"/>
            </w:pPr>
            <w:r>
              <w:t xml:space="preserve">1</w:t>
            </w:r>
          </w:p>
        </w:tc>
        <w:tc>
          <w:tcPr/>
          <w:p>
            <w:pPr>
              <w:pStyle w:val="Compact"/>
              <w:jc w:val="right"/>
            </w:pPr>
            <w:r>
              <w:t xml:space="preserve">54</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58</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43</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63</w:t>
            </w:r>
          </w:p>
        </w:tc>
      </w:tr>
      <w:tr>
        <w:tc>
          <w:tcPr/>
          <w:p>
            <w:pPr>
              <w:pStyle w:val="Compact"/>
              <w:jc w:val="right"/>
            </w:pPr>
            <w:r>
              <w:t xml:space="preserve">0</w:t>
            </w:r>
          </w:p>
        </w:tc>
        <w:tc>
          <w:tcPr/>
          <w:p>
            <w:pPr>
              <w:pStyle w:val="Compact"/>
              <w:jc w:val="right"/>
            </w:pPr>
            <w:r>
              <w:t xml:space="preserve">48</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84" name="Picture"/>
            <a:graphic>
              <a:graphicData uri="http://schemas.openxmlformats.org/drawingml/2006/picture">
                <pic:pic>
                  <pic:nvPicPr>
                    <pic:cNvPr descr="_main_files/figure-docx/lpm-1.png" id="585" name="Picture"/>
                    <pic:cNvPicPr>
                      <a:picLocks noChangeArrowheads="1" noChangeAspect="1"/>
                    </pic:cNvPicPr>
                  </pic:nvPicPr>
                  <pic:blipFill>
                    <a:blip r:embed="rId58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86"/>
    <w:bookmarkStart w:id="614"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16"/>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16"/>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16"/>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17"/>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17"/>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593"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88" name="Picture"/>
            <a:graphic>
              <a:graphicData uri="http://schemas.openxmlformats.org/drawingml/2006/picture">
                <pic:pic>
                  <pic:nvPicPr>
                    <pic:cNvPr descr="images/props.png" id="589" name="Picture"/>
                    <pic:cNvPicPr>
                      <a:picLocks noChangeArrowheads="1" noChangeAspect="1"/>
                    </pic:cNvPicPr>
                  </pic:nvPicPr>
                  <pic:blipFill>
                    <a:blip r:embed="rId587"/>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18"/>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18"/>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18"/>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18"/>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18"/>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591" name="Picture"/>
            <a:graphic>
              <a:graphicData uri="http://schemas.openxmlformats.org/drawingml/2006/picture">
                <pic:pic>
                  <pic:nvPicPr>
                    <pic:cNvPr descr="images/odds.png" id="592" name="Picture"/>
                    <pic:cNvPicPr>
                      <a:picLocks noChangeArrowheads="1" noChangeAspect="1"/>
                    </pic:cNvPicPr>
                  </pic:nvPicPr>
                  <pic:blipFill>
                    <a:blip r:embed="rId590"/>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19"/>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19"/>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20"/>
        </w:numPr>
        <w:pStyle w:val="Compact"/>
      </w:pPr>
      <w:r>
        <w:t xml:space="preserve">What is the probability of a person in their 40s having CHD?</w:t>
      </w:r>
    </w:p>
    <w:p>
      <w:pPr>
        <w:numPr>
          <w:ilvl w:val="0"/>
          <w:numId w:val="1220"/>
        </w:numPr>
        <w:pStyle w:val="Compact"/>
      </w:pPr>
      <w:r>
        <w:t xml:space="preserve">What are the odds of a person in their 40s having CHD?</w:t>
      </w:r>
    </w:p>
    <w:p>
      <w:pPr>
        <w:numPr>
          <w:ilvl w:val="0"/>
          <w:numId w:val="1220"/>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20"/>
        </w:numPr>
        <w:pStyle w:val="Compact"/>
      </w:pPr>
      <w:r>
        <w:t xml:space="preserve">What is probability of having CHD in your 40s, compared to your 30s? (e.g., is 3 times higher? 4 times higher?)</w:t>
      </w:r>
    </w:p>
    <w:p>
      <w:pPr>
        <w:numPr>
          <w:ilvl w:val="0"/>
          <w:numId w:val="1220"/>
        </w:numPr>
        <w:pStyle w:val="Compact"/>
      </w:pPr>
      <w:r>
        <w:t xml:space="preserve">What are the odds of having CHD in your 40s, compared to your 30s?</w:t>
      </w:r>
    </w:p>
    <w:bookmarkEnd w:id="593"/>
    <w:bookmarkStart w:id="603"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595" name="Picture"/>
            <a:graphic>
              <a:graphicData uri="http://schemas.openxmlformats.org/drawingml/2006/picture">
                <pic:pic>
                  <pic:nvPicPr>
                    <pic:cNvPr descr="_main_files/figure-docx/chd2-1.png" id="596" name="Picture"/>
                    <pic:cNvPicPr>
                      <a:picLocks noChangeArrowheads="1" noChangeAspect="1"/>
                    </pic:cNvPicPr>
                  </pic:nvPicPr>
                  <pic:blipFill>
                    <a:blip r:embed="rId59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598" name="Picture"/>
            <a:graphic>
              <a:graphicData uri="http://schemas.openxmlformats.org/drawingml/2006/picture">
                <pic:pic>
                  <pic:nvPicPr>
                    <pic:cNvPr descr="_main_files/figure-docx/sigmoids-1.png" id="599" name="Picture"/>
                    <pic:cNvPicPr>
                      <a:picLocks noChangeArrowheads="1" noChangeAspect="1"/>
                    </pic:cNvPicPr>
                  </pic:nvPicPr>
                  <pic:blipFill>
                    <a:blip r:embed="rId5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601" name="Picture"/>
            <a:graphic>
              <a:graphicData uri="http://schemas.openxmlformats.org/drawingml/2006/picture">
                <pic:pic>
                  <pic:nvPicPr>
                    <pic:cNvPr descr="_main_files/figure-docx/chd3-1.png" id="602" name="Picture"/>
                    <pic:cNvPicPr>
                      <a:picLocks noChangeArrowheads="1" noChangeAspect="1"/>
                    </pic:cNvPicPr>
                  </pic:nvPicPr>
                  <pic:blipFill>
                    <a:blip r:embed="rId60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603"/>
    <w:bookmarkStart w:id="604"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604"/>
    <w:bookmarkStart w:id="608"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06" name="Picture"/>
            <a:graphic>
              <a:graphicData uri="http://schemas.openxmlformats.org/drawingml/2006/picture">
                <pic:pic>
                  <pic:nvPicPr>
                    <pic:cNvPr descr="images/logit.png" id="607" name="Picture"/>
                    <pic:cNvPicPr>
                      <a:picLocks noChangeArrowheads="1" noChangeAspect="1"/>
                    </pic:cNvPicPr>
                  </pic:nvPicPr>
                  <pic:blipFill>
                    <a:blip r:embed="rId605"/>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21"/>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21"/>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2"/>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3"/>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3"/>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08"/>
    <w:bookmarkStart w:id="612"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10" name="Picture"/>
            <a:graphic>
              <a:graphicData uri="http://schemas.openxmlformats.org/drawingml/2006/picture">
                <pic:pic>
                  <pic:nvPicPr>
                    <pic:cNvPr descr="images/logit-table.png" id="611" name="Picture"/>
                    <pic:cNvPicPr>
                      <a:picLocks noChangeArrowheads="1" noChangeAspect="1"/>
                    </pic:cNvPicPr>
                  </pic:nvPicPr>
                  <pic:blipFill>
                    <a:blip r:embed="rId60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4"/>
        </w:numPr>
        <w:pStyle w:val="Compact"/>
      </w:pPr>
      <w:r>
        <w:t xml:space="preserve">If logit &lt; 0 then probability &lt; ? and odds &lt; ?</w:t>
      </w:r>
    </w:p>
    <w:p>
      <w:pPr>
        <w:numPr>
          <w:ilvl w:val="0"/>
          <w:numId w:val="1224"/>
        </w:numPr>
        <w:pStyle w:val="Compact"/>
      </w:pPr>
      <w:r>
        <w:t xml:space="preserve">What is larger: probability of .9 or odds of 9 to 1?</w:t>
      </w:r>
      <w:r>
        <w:br/>
      </w:r>
    </w:p>
    <w:p>
      <w:pPr>
        <w:numPr>
          <w:ilvl w:val="0"/>
          <w:numId w:val="1224"/>
        </w:numPr>
        <w:pStyle w:val="Compact"/>
      </w:pPr>
      <w:r>
        <w:t xml:space="preserve">If the logit = 1.098 corresponds to probability = .75, what probability does logit = -1.098 correspond to?</w:t>
      </w:r>
    </w:p>
    <w:bookmarkEnd w:id="612"/>
    <w:bookmarkStart w:id="613"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25"/>
        </w:numPr>
      </w:pPr>
      <w:r>
        <w:t xml:space="preserve">We use the logit (log-odds) for statistical analysis, because it results in a linear function, and we already know how to deal with linear functions.</w:t>
      </w:r>
    </w:p>
    <w:p>
      <w:pPr>
        <w:numPr>
          <w:ilvl w:val="0"/>
          <w:numId w:val="1225"/>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25"/>
        </w:numPr>
      </w:pPr>
      <w:r>
        <w:t xml:space="preserve">We can also use probabilities for interpretation, but, since the logistic model implies that probabilities are non-linear (sigmoidal), things can get a bit complicated with this approach.</w:t>
      </w:r>
    </w:p>
    <w:bookmarkEnd w:id="613"/>
    <w:bookmarkEnd w:id="614"/>
    <w:bookmarkStart w:id="628"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26"/>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26"/>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27"/>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28"/>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28"/>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28"/>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18"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16" name="Picture"/>
            <a:graphic>
              <a:graphicData uri="http://schemas.openxmlformats.org/drawingml/2006/picture">
                <pic:pic>
                  <pic:nvPicPr>
                    <pic:cNvPr descr="_main_files/figure-docx/pred-prob-1.png" id="617" name="Picture"/>
                    <pic:cNvPicPr>
                      <a:picLocks noChangeArrowheads="1" noChangeAspect="1"/>
                    </pic:cNvPicPr>
                  </pic:nvPicPr>
                  <pic:blipFill>
                    <a:blip r:embed="rId61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18"/>
    <w:bookmarkStart w:id="622"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20" name="Picture"/>
            <a:graphic>
              <a:graphicData uri="http://schemas.openxmlformats.org/drawingml/2006/picture">
                <pic:pic>
                  <pic:nvPicPr>
                    <pic:cNvPr descr="_main_files/figure-docx/equal-odds-1.png" id="621" name="Picture"/>
                    <pic:cNvPicPr>
                      <a:picLocks noChangeArrowheads="1" noChangeAspect="1"/>
                    </pic:cNvPicPr>
                  </pic:nvPicPr>
                  <pic:blipFill>
                    <a:blip r:embed="rId6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22"/>
    <w:bookmarkStart w:id="626"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24" name="Picture"/>
            <a:graphic>
              <a:graphicData uri="http://schemas.openxmlformats.org/drawingml/2006/picture">
                <pic:pic>
                  <pic:nvPicPr>
                    <pic:cNvPr descr="_main_files/figure-docx/tangent-1.png" id="625" name="Picture"/>
                    <pic:cNvPicPr>
                      <a:picLocks noChangeArrowheads="1" noChangeAspect="1"/>
                    </pic:cNvPicPr>
                  </pic:nvPicPr>
                  <pic:blipFill>
                    <a:blip r:embed="rId62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26"/>
    <w:bookmarkStart w:id="627"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29"/>
        </w:numPr>
        <w:pStyle w:val="Compact"/>
      </w:pPr>
      <w:r>
        <w:t xml:space="preserve">In terms of the logit:</w:t>
      </w:r>
    </w:p>
    <w:p>
      <w:pPr>
        <w:numPr>
          <w:ilvl w:val="1"/>
          <w:numId w:val="1230"/>
        </w:numPr>
        <w:pStyle w:val="Compact"/>
      </w:pPr>
      <w:r>
        <w:t xml:space="preserve">The intercept (</w:t>
      </w:r>
      <m:oMath>
        <m:r>
          <m:t>a</m:t>
        </m:r>
      </m:oMath>
      <w:r>
        <w:t xml:space="preserve">) is the predicted value of the log-odds of CHD when age = 0.</w:t>
      </w:r>
    </w:p>
    <w:p>
      <w:pPr>
        <w:numPr>
          <w:ilvl w:val="1"/>
          <w:numId w:val="1230"/>
        </w:numPr>
        <w:pStyle w:val="Compact"/>
      </w:pPr>
      <w:r>
        <w:t xml:space="preserve">The slope (</w:t>
      </w:r>
      <m:oMath>
        <m:r>
          <m:t>b</m:t>
        </m:r>
      </m:oMath>
      <w:r>
        <w:t xml:space="preserve">) is how much the predicted log-odds of CHD changes for one unit (year) of increase in age.</w:t>
      </w:r>
    </w:p>
    <w:p>
      <w:pPr>
        <w:numPr>
          <w:ilvl w:val="0"/>
          <w:numId w:val="1229"/>
        </w:numPr>
        <w:pStyle w:val="Compact"/>
      </w:pPr>
      <w:r>
        <w:t xml:space="preserve">In terms of the odds:</w:t>
      </w:r>
    </w:p>
    <w:p>
      <w:pPr>
        <w:numPr>
          <w:ilvl w:val="1"/>
          <w:numId w:val="1231"/>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31"/>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29"/>
        </w:numPr>
        <w:pStyle w:val="Compact"/>
      </w:pPr>
      <w:r>
        <w:t xml:space="preserve">In terms of predicted probabilities</w:t>
      </w:r>
    </w:p>
    <w:p>
      <w:pPr>
        <w:numPr>
          <w:ilvl w:val="1"/>
          <w:numId w:val="1232"/>
        </w:numPr>
        <w:pStyle w:val="Compact"/>
      </w:pPr>
      <w:r>
        <w:t xml:space="preserve">The logistic plot provides a visual summary of how the probability of CHD changes as a function of age.</w:t>
      </w:r>
    </w:p>
    <w:p>
      <w:pPr>
        <w:numPr>
          <w:ilvl w:val="1"/>
          <w:numId w:val="1232"/>
        </w:numPr>
        <w:pStyle w:val="Compact"/>
      </w:pPr>
      <w:r>
        <w:t xml:space="preserve">Predicted probabilities can be reported for specific values of age (MERVs).</w:t>
      </w:r>
    </w:p>
    <w:p>
      <w:pPr>
        <w:numPr>
          <w:ilvl w:val="1"/>
          <w:numId w:val="1232"/>
        </w:numPr>
        <w:pStyle w:val="Compact"/>
      </w:pPr>
      <w:r>
        <w:t xml:space="preserve">Risk ratios can be computed to compare the predicted probabilities at different ages.</w:t>
      </w:r>
    </w:p>
    <w:p>
      <w:pPr>
        <w:numPr>
          <w:ilvl w:val="1"/>
          <w:numId w:val="1232"/>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2"/>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27"/>
    <w:bookmarkEnd w:id="628"/>
    <w:bookmarkStart w:id="632"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3"/>
        </w:numPr>
        <w:pStyle w:val="Compact"/>
      </w:pPr>
      <w:r>
        <w:t xml:space="preserve">Testing model parameters for significance, confidence intervals, etc</w:t>
      </w:r>
      <w:r>
        <w:t xml:space="preserve"> </w:t>
      </w:r>
    </w:p>
    <w:p>
      <w:pPr>
        <w:numPr>
          <w:ilvl w:val="0"/>
          <w:numId w:val="1233"/>
        </w:numPr>
        <w:pStyle w:val="Compact"/>
      </w:pPr>
      <w:r>
        <w:t xml:space="preserve">The assumptions of logistic regression, and how to check them &lt; !– (Section</w:t>
      </w:r>
      <w:r>
        <w:t xml:space="preserve"> </w:t>
      </w:r>
      <w:r>
        <w:t xml:space="preserve">11.7</w:t>
      </w:r>
      <w:r>
        <w:t xml:space="preserve">) –&gt;</w:t>
      </w:r>
    </w:p>
    <w:bookmarkStart w:id="629"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4"/>
        </w:numPr>
        <w:pStyle w:val="Compact"/>
      </w:pPr>
      <w:r>
        <w:t xml:space="preserve">In OLS, we didn’t really have to know much about least squares per se, because we could just work with the formulas for the regression coefficients.</w:t>
      </w:r>
      <w:r>
        <w:br/>
      </w:r>
    </w:p>
    <w:p>
      <w:pPr>
        <w:numPr>
          <w:ilvl w:val="0"/>
          <w:numId w:val="1234"/>
        </w:numPr>
        <w:pStyle w:val="Compact"/>
      </w:pPr>
      <w:r>
        <w:t xml:space="preserve">In ML, we really do need to know about likelihood, because we don’t get any other formulas for the coefficients.</w:t>
      </w:r>
    </w:p>
    <w:bookmarkEnd w:id="629"/>
    <w:bookmarkStart w:id="630"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35"/>
        </w:numPr>
        <w:pStyle w:val="Compact"/>
      </w:pPr>
      <w:r>
        <w:t xml:space="preserve">The probability of sampling someone with CHD is</w:t>
      </w:r>
      <w:r>
        <w:t xml:space="preserve"> </w:t>
      </w:r>
      <m:oMath>
        <m:sSub>
          <m:e>
            <m:r>
              <m:t>p</m:t>
            </m:r>
          </m:e>
          <m:sub>
            <m:r>
              <m:t>i</m:t>
            </m:r>
          </m:sub>
        </m:sSub>
      </m:oMath>
      <w:r>
        <w:t xml:space="preserve">.</w:t>
      </w:r>
    </w:p>
    <w:p>
      <w:pPr>
        <w:numPr>
          <w:ilvl w:val="1"/>
          <w:numId w:val="1236"/>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35"/>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37"/>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30"/>
    <w:bookmarkStart w:id="631"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38"/>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39"/>
        </w:numPr>
        <w:pStyle w:val="Compact"/>
      </w:pPr>
      <w:r>
        <w:t xml:space="preserve">When the variable of interest is binary, it is called the binomial likelihood.</w:t>
      </w:r>
    </w:p>
    <w:p>
      <w:pPr>
        <w:numPr>
          <w:ilvl w:val="0"/>
          <w:numId w:val="1238"/>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40"/>
        </w:numPr>
        <w:pStyle w:val="Compact"/>
      </w:pPr>
      <w:r>
        <w:t xml:space="preserve">This is sometimes called the principal of maximum likelihood.</w:t>
      </w:r>
    </w:p>
    <w:p>
      <w:pPr>
        <w:numPr>
          <w:ilvl w:val="1"/>
          <w:numId w:val="1240"/>
        </w:numPr>
        <w:pStyle w:val="Compact"/>
      </w:pPr>
      <w:r>
        <w:t xml:space="preserve">The resulting values are called the maximum likelihood estimates (MLEs).</w:t>
      </w:r>
    </w:p>
    <w:p>
      <w:pPr>
        <w:numPr>
          <w:ilvl w:val="0"/>
          <w:numId w:val="1238"/>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31"/>
    <w:bookmarkEnd w:id="632"/>
    <w:bookmarkStart w:id="640"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41"/>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41"/>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41"/>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33"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2"/>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2"/>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33"/>
    <w:bookmarkStart w:id="634"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3"/>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4"/>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34"/>
    <w:bookmarkStart w:id="639"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45"/>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45"/>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46"/>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636" name="Picture"/>
            <a:graphic>
              <a:graphicData uri="http://schemas.openxmlformats.org/drawingml/2006/picture">
                <pic:pic>
                  <pic:nvPicPr>
                    <pic:cNvPr descr="https://upload.wikimedia.org/wikipedia/commons/3/35/Chi-square_pdf.svg" id="63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35"/>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38">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39"/>
    <w:bookmarkEnd w:id="640"/>
    <w:bookmarkStart w:id="642"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41"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41"/>
    <w:bookmarkEnd w:id="642"/>
    <w:bookmarkStart w:id="647"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47"/>
        </w:numPr>
      </w:pPr>
      <w:r>
        <w:t xml:space="preserve">The different respondents (person, units) are independent</w:t>
      </w:r>
    </w:p>
    <w:p>
      <w:pPr>
        <w:numPr>
          <w:ilvl w:val="0"/>
          <w:numId w:val="1247"/>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44" name="Picture"/>
            <a:graphic>
              <a:graphicData uri="http://schemas.openxmlformats.org/drawingml/2006/picture">
                <pic:pic>
                  <pic:nvPicPr>
                    <pic:cNvPr descr="images/HL_test.png" id="645" name="Picture"/>
                    <pic:cNvPicPr>
                      <a:picLocks noChangeArrowheads="1" noChangeAspect="1"/>
                    </pic:cNvPicPr>
                  </pic:nvPicPr>
                  <pic:blipFill>
                    <a:blip r:embed="rId643"/>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48"/>
        </w:numPr>
        <w:pStyle w:val="Compact"/>
      </w:pPr>
      <w:r>
        <w:rPr>
          <w:rStyle w:val="VerbatimChar"/>
        </w:rPr>
        <w:t xml:space="preserve">obs</w:t>
      </w:r>
      <w:r>
        <w:t xml:space="preserve"> </w:t>
      </w:r>
      <w:r>
        <w:t xml:space="preserve">is the binary variable to compute the proportions from.</w:t>
      </w:r>
    </w:p>
    <w:p>
      <w:pPr>
        <w:numPr>
          <w:ilvl w:val="0"/>
          <w:numId w:val="1248"/>
        </w:numPr>
        <w:pStyle w:val="Compact"/>
      </w:pPr>
      <w:r>
        <w:rPr>
          <w:rStyle w:val="VerbatimChar"/>
        </w:rPr>
        <w:t xml:space="preserve">exp</w:t>
      </w:r>
      <w:r>
        <w:t xml:space="preserve"> </w:t>
      </w:r>
      <w:r>
        <w:t xml:space="preserve">is the fitted values (predicted probabilities) from the logistic regression.</w:t>
      </w:r>
    </w:p>
    <w:p>
      <w:pPr>
        <w:numPr>
          <w:ilvl w:val="0"/>
          <w:numId w:val="1248"/>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46"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46"/>
    <w:bookmarkEnd w:id="647"/>
    <w:bookmarkStart w:id="659"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54"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49" name="Picture"/>
            <a:graphic>
              <a:graphicData uri="http://schemas.openxmlformats.org/drawingml/2006/picture">
                <pic:pic>
                  <pic:nvPicPr>
                    <pic:cNvPr descr="_main_files/figure-docx/unnamed-chunk-257-1.png" id="650" name="Picture"/>
                    <pic:cNvPicPr>
                      <a:picLocks noChangeArrowheads="1" noChangeAspect="1"/>
                    </pic:cNvPicPr>
                  </pic:nvPicPr>
                  <pic:blipFill>
                    <a:blip r:embed="rId64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2" name="Picture"/>
            <a:graphic>
              <a:graphicData uri="http://schemas.openxmlformats.org/drawingml/2006/picture">
                <pic:pic>
                  <pic:nvPicPr>
                    <pic:cNvPr descr="_main_files/figure-docx/unnamed-chunk-257-2.png" id="653" name="Picture"/>
                    <pic:cNvPicPr>
                      <a:picLocks noChangeArrowheads="1" noChangeAspect="1"/>
                    </pic:cNvPicPr>
                  </pic:nvPicPr>
                  <pic:blipFill>
                    <a:blip r:embed="rId65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54"/>
    <w:bookmarkStart w:id="658"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6" name="Picture"/>
            <a:graphic>
              <a:graphicData uri="http://schemas.openxmlformats.org/drawingml/2006/picture">
                <pic:pic>
                  <pic:nvPicPr>
                    <pic:cNvPr descr="_main_files/figure-docx/unnamed-chunk-259-1.png" id="657"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58"/>
    <w:bookmarkEnd w:id="659"/>
    <w:bookmarkStart w:id="668"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49"/>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61" name="Picture"/>
            <a:graphic>
              <a:graphicData uri="http://schemas.openxmlformats.org/drawingml/2006/picture">
                <pic:pic>
                  <pic:nvPicPr>
                    <pic:cNvPr descr="_main_files/figure-docx/unnamed-chunk-261-1.png" id="662" name="Picture"/>
                    <pic:cNvPicPr>
                      <a:picLocks noChangeArrowheads="1" noChangeAspect="1"/>
                    </pic:cNvPicPr>
                  </pic:nvPicPr>
                  <pic:blipFill>
                    <a:blip r:embed="rId66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50"/>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51"/>
        </w:numPr>
        <w:pStyle w:val="Compact"/>
      </w:pPr>
      <w:r>
        <w:t xml:space="preserve">What is the probability of a person in their 40s having CHD?</w:t>
      </w:r>
    </w:p>
    <w:p>
      <w:pPr>
        <w:numPr>
          <w:ilvl w:val="1"/>
          <w:numId w:val="1251"/>
        </w:numPr>
        <w:pStyle w:val="Compact"/>
      </w:pPr>
      <w:r>
        <w:t xml:space="preserve">What are the odds of a person in their 40s having CHD?</w:t>
      </w:r>
    </w:p>
    <w:p>
      <w:pPr>
        <w:numPr>
          <w:ilvl w:val="1"/>
          <w:numId w:val="1251"/>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1"/>
        </w:numPr>
        <w:pStyle w:val="Compact"/>
      </w:pPr>
      <w:r>
        <w:t xml:space="preserve">What is probability of having CHD in your 40s, compared to your 30s? (e.g., is 3 times higher? 4 times higher?)</w:t>
      </w:r>
    </w:p>
    <w:p>
      <w:pPr>
        <w:numPr>
          <w:ilvl w:val="1"/>
          <w:numId w:val="1251"/>
        </w:numPr>
        <w:pStyle w:val="Compact"/>
      </w:pPr>
      <w:r>
        <w:t xml:space="preserve">What are the odds of having CHD in your 40s, compared to your 30s?</w:t>
      </w:r>
    </w:p>
    <w:p>
      <w:pPr>
        <w:numPr>
          <w:ilvl w:val="0"/>
          <w:numId w:val="1250"/>
        </w:numPr>
      </w:pPr>
      <w:r>
        <w:t xml:space="preserve">I will asks some questions along the following lines in class (use the following table).</w:t>
      </w:r>
    </w:p>
    <w:p>
      <w:pPr>
        <w:numPr>
          <w:ilvl w:val="1"/>
          <w:numId w:val="1252"/>
        </w:numPr>
        <w:pStyle w:val="Compact"/>
      </w:pPr>
      <w:r>
        <w:t xml:space="preserve">If logit &lt; 0 then probability &lt; ? and odds &lt; ?</w:t>
      </w:r>
    </w:p>
    <w:p>
      <w:pPr>
        <w:numPr>
          <w:ilvl w:val="1"/>
          <w:numId w:val="1252"/>
        </w:numPr>
        <w:pStyle w:val="Compact"/>
      </w:pPr>
      <w:r>
        <w:t xml:space="preserve">What is larger: probability of .9 or odds of 9 to 1?</w:t>
      </w:r>
      <w:r>
        <w:br/>
      </w:r>
    </w:p>
    <w:p>
      <w:pPr>
        <w:numPr>
          <w:ilvl w:val="1"/>
          <w:numId w:val="1252"/>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63" name="Picture"/>
            <a:graphic>
              <a:graphicData uri="http://schemas.openxmlformats.org/drawingml/2006/picture">
                <pic:pic>
                  <pic:nvPicPr>
                    <pic:cNvPr descr="images/logit-table.png" id="664" name="Picture"/>
                    <pic:cNvPicPr>
                      <a:picLocks noChangeArrowheads="1" noChangeAspect="1"/>
                    </pic:cNvPicPr>
                  </pic:nvPicPr>
                  <pic:blipFill>
                    <a:blip r:embed="rId60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3"/>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3"/>
        </w:numPr>
      </w:pPr>
      <w:r>
        <w:t xml:space="preserve">In terms of the logit:</w:t>
      </w:r>
    </w:p>
    <w:p>
      <w:pPr>
        <w:numPr>
          <w:ilvl w:val="1"/>
          <w:numId w:val="1254"/>
        </w:numPr>
        <w:pStyle w:val="Compact"/>
      </w:pPr>
      <w:r>
        <w:t xml:space="preserve">The intercept (</w:t>
      </w:r>
      <m:oMath>
        <m:r>
          <m:t>a</m:t>
        </m:r>
      </m:oMath>
      <w:r>
        <w:t xml:space="preserve">) is the predicted value of the log-odds of CHD when age = 0.</w:t>
      </w:r>
    </w:p>
    <w:p>
      <w:pPr>
        <w:numPr>
          <w:ilvl w:val="1"/>
          <w:numId w:val="1254"/>
        </w:numPr>
        <w:pStyle w:val="Compact"/>
      </w:pPr>
      <w:r>
        <w:t xml:space="preserve">The slope (</w:t>
      </w:r>
      <m:oMath>
        <m:r>
          <m:t>b</m:t>
        </m:r>
      </m:oMath>
      <w:r>
        <w:t xml:space="preserve">) is how much the predicted log-odds of CHD changes for one unit (year) of increase in age.</w:t>
      </w:r>
    </w:p>
    <w:p>
      <w:pPr>
        <w:numPr>
          <w:ilvl w:val="0"/>
          <w:numId w:val="1253"/>
        </w:numPr>
      </w:pPr>
      <w:r>
        <w:t xml:space="preserve">In terms of the odds:</w:t>
      </w:r>
    </w:p>
    <w:p>
      <w:pPr>
        <w:numPr>
          <w:ilvl w:val="1"/>
          <w:numId w:val="1255"/>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55"/>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3"/>
        </w:numPr>
      </w:pPr>
      <w:r>
        <w:t xml:space="preserve">In terms of predicted probabilities</w:t>
      </w:r>
    </w:p>
    <w:p>
      <w:pPr>
        <w:numPr>
          <w:ilvl w:val="1"/>
          <w:numId w:val="1256"/>
        </w:numPr>
        <w:pStyle w:val="Compact"/>
      </w:pPr>
      <w:r>
        <w:t xml:space="preserve">Predicted probabilities can be reported for specific values of age (MERVs).</w:t>
      </w:r>
    </w:p>
    <w:p>
      <w:pPr>
        <w:numPr>
          <w:ilvl w:val="1"/>
          <w:numId w:val="1256"/>
        </w:numPr>
        <w:pStyle w:val="Compact"/>
      </w:pPr>
      <w:r>
        <w:t xml:space="preserve">Risk ratios can be computed comparing the predicted probabilities at different ages.</w:t>
      </w:r>
    </w:p>
    <w:p>
      <w:pPr>
        <w:numPr>
          <w:ilvl w:val="1"/>
          <w:numId w:val="1256"/>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56"/>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66" name="Picture"/>
            <a:graphic>
              <a:graphicData uri="http://schemas.openxmlformats.org/drawingml/2006/picture">
                <pic:pic>
                  <pic:nvPicPr>
                    <pic:cNvPr descr="_main_files/figure-docx/unnamed-chunk-263-1.png" id="667" name="Picture"/>
                    <pic:cNvPicPr>
                      <a:picLocks noChangeArrowheads="1" noChangeAspect="1"/>
                    </pic:cNvPicPr>
                  </pic:nvPicPr>
                  <pic:blipFill>
                    <a:blip r:embed="rId66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57"/>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58"/>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59"/>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60"/>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61"/>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68"/>
    <w:bookmarkEnd w:id="6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594" Target="media/rId594.png" /><Relationship Type="http://schemas.openxmlformats.org/officeDocument/2006/relationships/image" Id="rId600" Target="media/rId600.png" /><Relationship Type="http://schemas.openxmlformats.org/officeDocument/2006/relationships/image" Id="rId619" Target="media/rId619.png" /><Relationship Type="http://schemas.openxmlformats.org/officeDocument/2006/relationships/image" Id="rId257" Target="media/rId257.png" /><Relationship Type="http://schemas.openxmlformats.org/officeDocument/2006/relationships/image" Id="rId479" Target="media/rId479.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427" Target="media/rId427.png" /><Relationship Type="http://schemas.openxmlformats.org/officeDocument/2006/relationships/image" Id="rId583" Target="media/rId583.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471" Target="media/rId471.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109" Target="media/rId109.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8" Target="media/rId548.png" /><Relationship Type="http://schemas.openxmlformats.org/officeDocument/2006/relationships/image" Id="rId615" Target="media/rId615.png" /><Relationship Type="http://schemas.openxmlformats.org/officeDocument/2006/relationships/image" Id="rId248" Target="media/rId248.png" /><Relationship Type="http://schemas.openxmlformats.org/officeDocument/2006/relationships/image" Id="rId155" Target="media/rId155.png" /><Relationship Type="http://schemas.openxmlformats.org/officeDocument/2006/relationships/image" Id="rId236" Target="media/rId236.png" /><Relationship Type="http://schemas.openxmlformats.org/officeDocument/2006/relationships/image" Id="rId40" Target="media/rId40.png" /><Relationship Type="http://schemas.openxmlformats.org/officeDocument/2006/relationships/image" Id="rId597" Target="media/rId597.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4" Target="media/rId454.png" /><Relationship Type="http://schemas.openxmlformats.org/officeDocument/2006/relationships/image" Id="rId623" Target="media/rId623.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58" Target="media/rId58.png" /><Relationship Type="http://schemas.openxmlformats.org/officeDocument/2006/relationships/image" Id="rId486" Target="media/rId486.png" /><Relationship Type="http://schemas.openxmlformats.org/officeDocument/2006/relationships/image" Id="rId22" Target="media/rId22.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53" Target="media/rId553.png" /><Relationship Type="http://schemas.openxmlformats.org/officeDocument/2006/relationships/image" Id="rId558" Target="media/rId558.png" /><Relationship Type="http://schemas.openxmlformats.org/officeDocument/2006/relationships/image" Id="rId561" Target="media/rId561.png" /><Relationship Type="http://schemas.openxmlformats.org/officeDocument/2006/relationships/image" Id="rId565" Target="media/rId565.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55" Target="media/rId655.png" /><Relationship Type="http://schemas.openxmlformats.org/officeDocument/2006/relationships/image" Id="rId62" Target="media/rId62.png" /><Relationship Type="http://schemas.openxmlformats.org/officeDocument/2006/relationships/image" Id="rId660" Target="media/rId660.png" /><Relationship Type="http://schemas.openxmlformats.org/officeDocument/2006/relationships/image" Id="rId665" Target="media/rId665.png" /><Relationship Type="http://schemas.openxmlformats.org/officeDocument/2006/relationships/image" Id="rId67" Target="media/rId6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30" Target="media/rId230.png" /><Relationship Type="http://schemas.openxmlformats.org/officeDocument/2006/relationships/image" Id="rId635" Target="media/rId635.svg"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43" Target="media/rId643.png" /><Relationship Type="http://schemas.openxmlformats.org/officeDocument/2006/relationships/image" Id="rId524" Target="media/rId524.png" /><Relationship Type="http://schemas.openxmlformats.org/officeDocument/2006/relationships/image" Id="rId125" Target="media/rId125.png" /><Relationship Type="http://schemas.openxmlformats.org/officeDocument/2006/relationships/image" Id="rId77" Target="media/rId77.png" /><Relationship Type="http://schemas.openxmlformats.org/officeDocument/2006/relationships/image" Id="rId466" Target="media/rId466.png" /><Relationship Type="http://schemas.openxmlformats.org/officeDocument/2006/relationships/image" Id="rId462" Target="media/rId462.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451" Target="media/rId451.png" /><Relationship Type="http://schemas.openxmlformats.org/officeDocument/2006/relationships/image" Id="rId458" Target="media/rId458.png" /><Relationship Type="http://schemas.openxmlformats.org/officeDocument/2006/relationships/image" Id="rId438" Target="media/rId438.png" /><Relationship Type="http://schemas.openxmlformats.org/officeDocument/2006/relationships/image" Id="rId430" Target="media/rId430.png" /><Relationship Type="http://schemas.openxmlformats.org/officeDocument/2006/relationships/image" Id="rId609" Target="media/rId609.png" /><Relationship Type="http://schemas.openxmlformats.org/officeDocument/2006/relationships/image" Id="rId605" Target="media/rId605.png" /><Relationship Type="http://schemas.openxmlformats.org/officeDocument/2006/relationships/image" Id="rId424" Target="media/rId424.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590" Target="media/rId590.png" /><Relationship Type="http://schemas.openxmlformats.org/officeDocument/2006/relationships/image" Id="rId514" Target="media/rId514.png" /><Relationship Type="http://schemas.openxmlformats.org/officeDocument/2006/relationships/image" Id="rId320" Target="media/rId320.png" /><Relationship Type="http://schemas.openxmlformats.org/officeDocument/2006/relationships/image" Id="rId45" Target="media/rId45.png" /><Relationship Type="http://schemas.openxmlformats.org/officeDocument/2006/relationships/image" Id="rId587" Target="media/rId587.png" /><Relationship Type="http://schemas.openxmlformats.org/officeDocument/2006/relationships/image" Id="rId185" Target="media/rId185.png" /><Relationship Type="http://schemas.openxmlformats.org/officeDocument/2006/relationships/image" Id="rId303" Target="media/rId303.png" /><Relationship Type="http://schemas.openxmlformats.org/officeDocument/2006/relationships/image" Id="rId121" Target="media/rId121.png"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82" Target="https://doi.org/10.2307%2F2280041" TargetMode="External" /><Relationship Type="http://schemas.openxmlformats.org/officeDocument/2006/relationships/hyperlink" Id="rId638"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7" Target="https://ronclarkacademy.com/tuition-and-financial-aid" TargetMode="External" /><Relationship Type="http://schemas.openxmlformats.org/officeDocument/2006/relationships/hyperlink" Id="rId546"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6"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82" Target="https://doi.org/10.2307%2F2280041" TargetMode="External" /><Relationship Type="http://schemas.openxmlformats.org/officeDocument/2006/relationships/hyperlink" Id="rId638"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7" Target="https://ronclarkacademy.com/tuition-and-financial-aid" TargetMode="External" /><Relationship Type="http://schemas.openxmlformats.org/officeDocument/2006/relationships/hyperlink" Id="rId546" Target="https://rpubs.com/MarkusLoew/12164"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6"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2023-02-23T15:57:41Z</dcterms:created>
  <dcterms:modified xsi:type="dcterms:W3CDTF">2023-02-23T15:57:41Z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2023-02-23</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